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5EEE6" w14:textId="77777777" w:rsidR="004031D2" w:rsidRPr="00C07804" w:rsidRDefault="004031D2" w:rsidP="00B33DA4">
      <w:pPr>
        <w:ind w:left="540" w:right="1878"/>
        <w:rPr>
          <w:b/>
          <w:color w:val="AF272F"/>
          <w:sz w:val="44"/>
          <w:szCs w:val="44"/>
          <w:lang w:val="en-AU"/>
        </w:rPr>
      </w:pPr>
      <w:r w:rsidRPr="00C07804">
        <w:rPr>
          <w:b/>
          <w:noProof/>
          <w:color w:val="AF272F"/>
          <w:sz w:val="44"/>
          <w:szCs w:val="44"/>
          <w:lang w:val="en-AU"/>
        </w:rPr>
        <w:t>2025</w:t>
      </w:r>
      <w:r w:rsidRPr="00C07804">
        <w:rPr>
          <w:noProof/>
          <w:lang w:val="en-AU" w:eastAsia="en-AU"/>
        </w:rPr>
        <mc:AlternateContent>
          <mc:Choice Requires="wps">
            <w:drawing>
              <wp:anchor distT="45720" distB="45720" distL="114300" distR="114300" simplePos="0" relativeHeight="251659264" behindDoc="1" locked="1" layoutInCell="1" allowOverlap="1" wp14:anchorId="60DC85FF" wp14:editId="070D70C4">
                <wp:simplePos x="0" y="0"/>
                <wp:positionH relativeFrom="margin">
                  <wp:posOffset>100965</wp:posOffset>
                </wp:positionH>
                <wp:positionV relativeFrom="bottomMargin">
                  <wp:posOffset>-1260475</wp:posOffset>
                </wp:positionV>
                <wp:extent cx="9774000" cy="113400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4000" cy="1134000"/>
                        </a:xfrm>
                        <a:prstGeom prst="rect">
                          <a:avLst/>
                        </a:prstGeom>
                        <a:solidFill>
                          <a:srgbClr val="FFFFFF"/>
                        </a:solidFill>
                        <a:ln w="9525">
                          <a:noFill/>
                          <a:miter lim="800000"/>
                          <a:headEnd/>
                          <a:tailEnd/>
                        </a:ln>
                      </wps:spPr>
                      <wps:txbx>
                        <w:txbxContent>
                          <w:p w14:paraId="1444F4E2" w14:textId="77777777" w:rsidR="004031D2" w:rsidRDefault="004031D2" w:rsidP="00B33DA4">
                            <w:pPr>
                              <w:pStyle w:val="ESBodyText"/>
                            </w:pPr>
                            <w:r>
                              <w:rPr>
                                <w:noProof/>
                              </w:rPr>
                              <w:t>Submitted for review by Christopher Johns (School Principal) on 24 December, 2024 at 03:53 PM</w:t>
                            </w:r>
                            <w:r>
                              <w:rPr>
                                <w:noProof/>
                              </w:rPr>
                              <w:br/>
                              <w:t>Awaiting endorsement by Senior Education Improvement Leader</w:t>
                            </w:r>
                            <w:r>
                              <w:rPr>
                                <w:noProof/>
                              </w:rPr>
                              <w:br/>
                              <w:t>Awaiting endorsement by School Council President</w:t>
                            </w:r>
                            <w:r>
                              <w:rPr>
                                <w:noProof/>
                              </w:rPr>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29pt;margin-left:7.95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1pt;z-index:-251658240" fillcolor="white" stroked="f" strokeweight="0.75pt">
                <v:stroke joinstyle="miter"/>
                <v:textbox>
                  <w:txbxContent>
                    <w:p w:rsidR="00B33DA4" w:rsidP="00B33DA4">
                      <w:pPr>
                        <w:pStyle w:val="ESBodyText"/>
                      </w:pPr>
                      <w:r>
                        <w:rPr>
                          <w:noProof/>
                        </w:rPr>
                        <w:t>Submitted for review by Christopher Johns (School Principal) on 24 December, 2024 at 03:53 PM</w:t>
                        <w:br/>
                        <w:t>Awaiting endorsement by Senior Education Improvement Leader</w:t>
                        <w:br/>
                        <w:t>Awaiting endorsement by School Council President</w:t>
                        <w:br/>
                      </w:r>
                    </w:p>
                  </w:txbxContent>
                </v:textbox>
                <w10:wrap anchorx="margin"/>
                <w10:anchorlock/>
              </v:shape>
            </w:pict>
          </mc:Fallback>
        </mc:AlternateContent>
      </w:r>
      <w:r w:rsidRPr="00C07804">
        <w:rPr>
          <w:b/>
          <w:color w:val="AF272F"/>
          <w:sz w:val="44"/>
          <w:szCs w:val="44"/>
          <w:lang w:val="en-AU"/>
        </w:rPr>
        <w:t xml:space="preserve"> Annual Implementation Plan</w:t>
      </w:r>
    </w:p>
    <w:p w14:paraId="5A2AB0FD" w14:textId="77777777" w:rsidR="004031D2" w:rsidRPr="00C07804" w:rsidRDefault="004031D2" w:rsidP="00B33DA4">
      <w:pPr>
        <w:ind w:left="540" w:right="1878"/>
        <w:rPr>
          <w:b/>
          <w:color w:val="AF272F"/>
          <w:sz w:val="28"/>
          <w:szCs w:val="44"/>
          <w:lang w:val="en-AU"/>
        </w:rPr>
      </w:pPr>
      <w:r w:rsidRPr="00C07804">
        <w:rPr>
          <w:b/>
          <w:color w:val="AF272F"/>
          <w:sz w:val="28"/>
          <w:szCs w:val="44"/>
          <w:lang w:val="en-AU"/>
        </w:rPr>
        <w:t xml:space="preserve">for improving student outcomes </w:t>
      </w:r>
    </w:p>
    <w:p w14:paraId="32D4C608" w14:textId="77777777" w:rsidR="004031D2" w:rsidRPr="00C07804" w:rsidRDefault="004031D2" w:rsidP="00B33DA4">
      <w:pPr>
        <w:ind w:left="540" w:right="1878"/>
        <w:rPr>
          <w:color w:val="AF272F"/>
          <w:sz w:val="22"/>
          <w:szCs w:val="36"/>
          <w:lang w:val="en-AU"/>
        </w:rPr>
      </w:pPr>
    </w:p>
    <w:p w14:paraId="27BDFEDE" w14:textId="77777777" w:rsidR="004031D2" w:rsidRPr="00C07804" w:rsidRDefault="004031D2" w:rsidP="00B33DA4">
      <w:pPr>
        <w:pStyle w:val="ESIntroParagraph"/>
        <w:ind w:left="-567" w:right="978" w:firstLine="1107"/>
        <w:rPr>
          <w:color w:val="595959" w:themeColor="text1" w:themeTint="A6"/>
          <w:lang w:val="en-AU"/>
        </w:rPr>
      </w:pPr>
      <w:r w:rsidRPr="00C07804">
        <w:rPr>
          <w:noProof/>
          <w:color w:val="595959" w:themeColor="text1" w:themeTint="A6"/>
          <w:lang w:val="en-AU"/>
        </w:rPr>
        <w:t>Wyndham Vale Primary School (5549)</w:t>
      </w:r>
    </w:p>
    <w:p w14:paraId="3EE75BF2" w14:textId="77777777" w:rsidR="004031D2" w:rsidRPr="00C07804" w:rsidRDefault="004031D2" w:rsidP="00B33DA4">
      <w:pPr>
        <w:pStyle w:val="ESIntroParagraph"/>
        <w:ind w:left="-567" w:right="4330" w:firstLine="1107"/>
        <w:rPr>
          <w:color w:val="AF272F"/>
          <w:lang w:val="en-AU"/>
        </w:rPr>
      </w:pPr>
    </w:p>
    <w:p w14:paraId="4CBF2FD3" w14:textId="77777777" w:rsidR="004031D2" w:rsidRPr="00C07804" w:rsidRDefault="004031D2" w:rsidP="00B33DA4">
      <w:pPr>
        <w:pStyle w:val="ESIntroParagraph"/>
        <w:ind w:left="-567" w:right="4330" w:firstLine="1107"/>
        <w:rPr>
          <w:color w:val="AF272F"/>
          <w:lang w:val="en-AU"/>
        </w:rPr>
      </w:pPr>
    </w:p>
    <w:p w14:paraId="5D9A947B" w14:textId="77777777" w:rsidR="004031D2" w:rsidRPr="00C07804" w:rsidRDefault="004031D2" w:rsidP="00B33DA4">
      <w:pPr>
        <w:pStyle w:val="ESIntroParagraph"/>
        <w:ind w:left="-567" w:right="4330" w:firstLine="1107"/>
        <w:rPr>
          <w:color w:val="AF272F"/>
          <w:lang w:val="en-AU"/>
        </w:rPr>
      </w:pPr>
    </w:p>
    <w:p w14:paraId="0E3F22EE" w14:textId="77777777" w:rsidR="004031D2" w:rsidRPr="00C07804" w:rsidRDefault="004031D2" w:rsidP="00B33DA4">
      <w:pPr>
        <w:pStyle w:val="ESIntroParagraph"/>
        <w:ind w:left="-567" w:right="4330" w:firstLine="1107"/>
        <w:rPr>
          <w:color w:val="AF272F"/>
          <w:lang w:val="en-AU"/>
        </w:rPr>
      </w:pPr>
    </w:p>
    <w:p w14:paraId="272BBBAF" w14:textId="77777777" w:rsidR="004031D2" w:rsidRPr="00C07804" w:rsidRDefault="004031D2" w:rsidP="00B33DA4">
      <w:pPr>
        <w:pStyle w:val="ESIntroParagraph"/>
        <w:ind w:left="-567" w:right="4330" w:firstLine="1107"/>
        <w:rPr>
          <w:color w:val="AF272F"/>
          <w:lang w:val="en-AU"/>
        </w:rPr>
      </w:pPr>
    </w:p>
    <w:p w14:paraId="53CBFD64" w14:textId="77777777" w:rsidR="004031D2" w:rsidRPr="00C07804" w:rsidRDefault="004031D2" w:rsidP="00B33DA4">
      <w:pPr>
        <w:pStyle w:val="ESIntroParagraph"/>
        <w:ind w:left="-567" w:right="4330" w:firstLine="1107"/>
        <w:rPr>
          <w:color w:val="AF272F"/>
          <w:lang w:val="en-AU"/>
        </w:rPr>
      </w:pPr>
    </w:p>
    <w:p w14:paraId="53C4D6D8" w14:textId="77777777" w:rsidR="004031D2" w:rsidRPr="00C07804" w:rsidRDefault="004031D2" w:rsidP="00B33DA4">
      <w:pPr>
        <w:pStyle w:val="ESIntroParagraph"/>
        <w:ind w:left="-567" w:right="4330" w:firstLine="1107"/>
        <w:rPr>
          <w:color w:val="AF272F"/>
          <w:lang w:val="en-AU"/>
        </w:rPr>
      </w:pPr>
    </w:p>
    <w:p w14:paraId="4172FD6D" w14:textId="77777777" w:rsidR="004031D2" w:rsidRPr="00C07804" w:rsidRDefault="004031D2" w:rsidP="00B33DA4">
      <w:pPr>
        <w:pStyle w:val="ESIntroParagraph"/>
        <w:ind w:left="-567" w:right="4330" w:firstLine="1107"/>
        <w:rPr>
          <w:color w:val="AF272F"/>
          <w:lang w:val="en-AU"/>
        </w:rPr>
      </w:pPr>
    </w:p>
    <w:p w14:paraId="73711A15" w14:textId="77777777" w:rsidR="004031D2" w:rsidRPr="00C07804" w:rsidRDefault="004031D2" w:rsidP="00B33DA4">
      <w:pPr>
        <w:pStyle w:val="ESIntroParagraph"/>
        <w:ind w:left="-567" w:right="4330" w:firstLine="1107"/>
        <w:rPr>
          <w:color w:val="AF272F"/>
          <w:lang w:val="en-AU"/>
        </w:rPr>
      </w:pPr>
    </w:p>
    <w:p w14:paraId="55028F83" w14:textId="77777777" w:rsidR="004031D2" w:rsidRPr="00C07804" w:rsidRDefault="004031D2" w:rsidP="00B33DA4">
      <w:pPr>
        <w:pStyle w:val="ESBodyText"/>
        <w:rPr>
          <w:lang w:val="en-AU"/>
        </w:rPr>
      </w:pPr>
    </w:p>
    <w:p w14:paraId="5E488668" w14:textId="77777777" w:rsidR="004031D2" w:rsidRPr="00C07804" w:rsidRDefault="004031D2" w:rsidP="00B33DA4">
      <w:pPr>
        <w:pStyle w:val="ESBodyText"/>
        <w:jc w:val="center"/>
        <w:rPr>
          <w:lang w:val="en-AU"/>
        </w:rPr>
      </w:pPr>
      <w:r w:rsidRPr="00C07804">
        <w:rPr>
          <w:noProof/>
          <w:sz w:val="44"/>
          <w:szCs w:val="44"/>
          <w:lang w:val="en-AU"/>
        </w:rPr>
        <w:drawing>
          <wp:anchor distT="0" distB="0" distL="114300" distR="114300" simplePos="0" relativeHeight="251660288" behindDoc="1" locked="0" layoutInCell="1" allowOverlap="1" wp14:anchorId="29ABBC9D" wp14:editId="3C6F895C">
            <wp:simplePos x="0" y="0"/>
            <wp:positionH relativeFrom="page">
              <wp:align>center</wp:align>
            </wp:positionH>
            <wp:positionV relativeFrom="paragraph">
              <wp:posOffset>0</wp:posOffset>
            </wp:positionV>
            <wp:extent cx="3810532" cy="2238687"/>
            <wp:effectExtent l="0" t="0" r="0" b="0"/>
            <wp:wrapNone/>
            <wp:docPr id="100011" name="Picture 100011"/>
            <wp:cNvGraphicFramePr/>
            <a:graphic xmlns:a="http://schemas.openxmlformats.org/drawingml/2006/main">
              <a:graphicData uri="http://schemas.openxmlformats.org/drawingml/2006/picture">
                <pic:pic xmlns:pic="http://schemas.openxmlformats.org/drawingml/2006/picture">
                  <pic:nvPicPr>
                    <pic:cNvPr id="100011" name=""/>
                    <pic:cNvPicPr/>
                  </pic:nvPicPr>
                  <pic:blipFill>
                    <a:blip r:embed="rId12"/>
                    <a:stretch>
                      <a:fillRect/>
                    </a:stretch>
                  </pic:blipFill>
                  <pic:spPr>
                    <a:xfrm>
                      <a:off x="0" y="0"/>
                      <a:ext cx="3810532" cy="2238687"/>
                    </a:xfrm>
                    <a:prstGeom prst="rect">
                      <a:avLst/>
                    </a:prstGeom>
                  </pic:spPr>
                </pic:pic>
              </a:graphicData>
            </a:graphic>
          </wp:anchor>
        </w:drawing>
      </w:r>
    </w:p>
    <w:p w14:paraId="1F591A40" w14:textId="77777777" w:rsidR="004031D2" w:rsidRPr="00C07804" w:rsidRDefault="004031D2" w:rsidP="00B33DA4">
      <w:pPr>
        <w:pStyle w:val="ESBodyText"/>
        <w:rPr>
          <w:lang w:val="en-AU"/>
        </w:rPr>
      </w:pPr>
    </w:p>
    <w:p w14:paraId="3850D441" w14:textId="77777777" w:rsidR="004031D2" w:rsidRPr="00C07804" w:rsidRDefault="004031D2" w:rsidP="00F83BD4">
      <w:pPr>
        <w:ind w:right="2759"/>
        <w:rPr>
          <w:lang w:val="en-AU"/>
        </w:rPr>
        <w:sectPr w:rsidR="00C703C5" w:rsidRPr="00C07804" w:rsidSect="002B1BCB">
          <w:headerReference w:type="even" r:id="rId13"/>
          <w:headerReference w:type="default" r:id="rId14"/>
          <w:footerReference w:type="default" r:id="rId15"/>
          <w:headerReference w:type="first" r:id="rId16"/>
          <w:pgSz w:w="11906" w:h="16838"/>
          <w:pgMar w:top="1004" w:right="737" w:bottom="1304" w:left="561" w:header="624" w:footer="1134" w:gutter="0"/>
          <w:pgNumType w:start="1"/>
          <w:cols w:space="397"/>
          <w:docGrid w:linePitch="360"/>
        </w:sectPr>
      </w:pPr>
    </w:p>
    <w:p w14:paraId="0FEB94A3" w14:textId="77777777" w:rsidR="004031D2" w:rsidRPr="009B5728" w:rsidRDefault="004031D2" w:rsidP="005157E3">
      <w:pPr>
        <w:ind w:left="-450" w:right="2759"/>
        <w:rPr>
          <w:b/>
          <w:color w:val="AF272F"/>
          <w:sz w:val="36"/>
          <w:szCs w:val="44"/>
          <w:lang w:val="en-AU"/>
        </w:rPr>
      </w:pPr>
      <w:r w:rsidRPr="009B5728">
        <w:rPr>
          <w:b/>
          <w:color w:val="AF272F"/>
          <w:sz w:val="36"/>
          <w:szCs w:val="44"/>
          <w:lang w:val="en-AU"/>
        </w:rPr>
        <w:lastRenderedPageBreak/>
        <w:t xml:space="preserve">Self-evaluation </w:t>
      </w:r>
      <w:r w:rsidRPr="009B5728">
        <w:rPr>
          <w:b/>
          <w:color w:val="AF272F"/>
          <w:sz w:val="36"/>
          <w:szCs w:val="44"/>
          <w:lang w:val="en-AU"/>
        </w:rPr>
        <w:t>s</w:t>
      </w:r>
      <w:r w:rsidRPr="009B5728">
        <w:rPr>
          <w:b/>
          <w:color w:val="AF272F"/>
          <w:sz w:val="36"/>
          <w:szCs w:val="44"/>
          <w:lang w:val="en-AU"/>
        </w:rPr>
        <w:t>ummary</w:t>
      </w:r>
    </w:p>
    <w:p w14:paraId="5BB1EE94" w14:textId="77777777" w:rsidR="004031D2" w:rsidRPr="009B5728" w:rsidRDefault="004031D2" w:rsidP="00715EBF">
      <w:pPr>
        <w:pStyle w:val="ESIntroParagraph"/>
        <w:ind w:left="-450" w:right="4330" w:firstLine="450"/>
        <w:rPr>
          <w:color w:val="auto"/>
          <w:sz w:val="18"/>
          <w:szCs w:val="18"/>
          <w:lang w:val="en-AU"/>
        </w:rPr>
      </w:pPr>
    </w:p>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8B5A79" w14:paraId="25C132B8" w14:textId="77777777" w:rsidTr="00DB592D">
        <w:trPr>
          <w:trHeight w:val="515"/>
        </w:trPr>
        <w:tc>
          <w:tcPr>
            <w:tcW w:w="1697" w:type="dxa"/>
            <w:tcBorders>
              <w:bottom w:val="single" w:sz="4" w:space="0" w:color="auto"/>
            </w:tcBorders>
            <w:shd w:val="clear" w:color="auto" w:fill="D9D9D9" w:themeFill="background1" w:themeFillShade="D9"/>
          </w:tcPr>
          <w:p w14:paraId="7E524D23" w14:textId="77777777" w:rsidR="008B5A79" w:rsidRPr="009B5728" w:rsidRDefault="008B5A79" w:rsidP="008B5A79">
            <w:pPr>
              <w:pStyle w:val="Heading3"/>
              <w:spacing w:before="0" w:after="0"/>
              <w:ind w:right="-374"/>
              <w:rPr>
                <w:szCs w:val="24"/>
                <w:lang w:val="en-AU"/>
              </w:rPr>
            </w:pPr>
            <w:bookmarkStart w:id="0" w:name="_Hlk147390785"/>
          </w:p>
        </w:tc>
        <w:tc>
          <w:tcPr>
            <w:tcW w:w="6457" w:type="dxa"/>
            <w:shd w:val="clear" w:color="auto" w:fill="D9D9D9" w:themeFill="background1" w:themeFillShade="D9"/>
          </w:tcPr>
          <w:p w14:paraId="36662A95" w14:textId="1F7E09C9" w:rsidR="008B5A79" w:rsidRDefault="008B5A79" w:rsidP="008B5A79">
            <w:pPr>
              <w:rPr>
                <w:rFonts w:eastAsia="Arial"/>
                <w:b/>
                <w:sz w:val="22"/>
              </w:rPr>
            </w:pPr>
            <w:r>
              <w:rPr>
                <w:rFonts w:eastAsia="Arial"/>
                <w:b/>
                <w:sz w:val="22"/>
              </w:rPr>
              <w:t>FISO 2.0 outcomes</w:t>
            </w:r>
          </w:p>
        </w:tc>
        <w:tc>
          <w:tcPr>
            <w:tcW w:w="6966" w:type="dxa"/>
            <w:shd w:val="clear" w:color="auto" w:fill="D9D9D9" w:themeFill="background1" w:themeFillShade="D9"/>
          </w:tcPr>
          <w:p w14:paraId="087C5B24" w14:textId="414A2FC6" w:rsidR="008B5A79" w:rsidRPr="009B5728" w:rsidRDefault="008B5A79" w:rsidP="008B5A79">
            <w:pPr>
              <w:pStyle w:val="Heading3"/>
              <w:spacing w:before="0" w:after="0"/>
              <w:ind w:right="-374"/>
              <w:rPr>
                <w:szCs w:val="24"/>
                <w:lang w:val="en-AU"/>
              </w:rPr>
            </w:pPr>
            <w:r w:rsidRPr="009B5728">
              <w:rPr>
                <w:szCs w:val="24"/>
                <w:lang w:val="en-AU"/>
              </w:rPr>
              <w:t>Self-evaluation level</w:t>
            </w:r>
          </w:p>
        </w:tc>
      </w:tr>
      <w:tr w:rsidR="008B5A79" w14:paraId="3409A93E" w14:textId="77777777" w:rsidTr="007D6A36">
        <w:trPr>
          <w:cantSplit/>
          <w:trHeight w:val="101"/>
        </w:trPr>
        <w:tc>
          <w:tcPr>
            <w:tcW w:w="1697" w:type="dxa"/>
            <w:tcBorders>
              <w:right w:val="single" w:sz="4" w:space="0" w:color="auto"/>
            </w:tcBorders>
            <w:shd w:val="clear" w:color="auto" w:fill="004C97"/>
          </w:tcPr>
          <w:p w14:paraId="1B072885" w14:textId="77777777" w:rsidR="008B5A79" w:rsidRPr="009B5728" w:rsidRDefault="008B5A79" w:rsidP="008B5A79">
            <w:pPr>
              <w:rPr>
                <w:b/>
                <w:bCs/>
                <w:color w:val="53565A"/>
                <w:sz w:val="24"/>
                <w:szCs w:val="24"/>
                <w:lang w:val="en-AU"/>
              </w:rPr>
            </w:pPr>
            <w:r w:rsidRPr="009B5728">
              <w:rPr>
                <w:b/>
                <w:bCs/>
                <w:color w:val="FFFFFF"/>
                <w:sz w:val="24"/>
                <w:szCs w:val="24"/>
                <w:lang w:val="en-AU"/>
              </w:rPr>
              <w:t>Learning</w:t>
            </w:r>
          </w:p>
        </w:tc>
        <w:tc>
          <w:tcPr>
            <w:tcW w:w="6457" w:type="dxa"/>
            <w:tcBorders>
              <w:left w:val="single" w:sz="4" w:space="0" w:color="auto"/>
            </w:tcBorders>
          </w:tcPr>
          <w:p w14:paraId="7CAA41EB" w14:textId="77777777" w:rsidR="008B5A79" w:rsidRDefault="008B5A79" w:rsidP="008B5A79">
            <w:r>
              <w:rPr>
                <w:rFonts w:eastAsia="Arial"/>
                <w:sz w:val="22"/>
              </w:rPr>
              <w:t>Learning is the ongoing acquisition by students of knowledge, skills and capabilities, including those defined by the Victorian Curriculum and senior secondary pathways.</w:t>
            </w:r>
          </w:p>
        </w:tc>
        <w:tc>
          <w:tcPr>
            <w:tcW w:w="6966" w:type="dxa"/>
            <w:vAlign w:val="center"/>
          </w:tcPr>
          <w:p w14:paraId="4646E438" w14:textId="77777777" w:rsidR="008B5A79" w:rsidRDefault="008B5A79" w:rsidP="008B5A79">
            <w:r w:rsidRPr="008B5A79">
              <w:t>Evolving</w:t>
            </w:r>
          </w:p>
          <w:p w14:paraId="2AAFC447" w14:textId="088CA4D7" w:rsidR="008B5A79" w:rsidRDefault="008B5A79" w:rsidP="008B5A79">
            <w:r w:rsidRPr="008B5A79">
              <w:t xml:space="preserve">Wyndham Vale Primary School Scope and Sequence Documents and Professional Learning Community Termly Pacing Guides support the planning or a guaranteed and viable curriculum that focuses on the knowledge, skills and capabilities defined in the Victorian Curriculum. Instructional Models in Literacy and Numeracy support a common approach to the delivery of lessons. NAPLAN results in most areas are </w:t>
            </w:r>
            <w:proofErr w:type="gramStart"/>
            <w:r w:rsidRPr="008B5A79">
              <w:t>similar to</w:t>
            </w:r>
            <w:proofErr w:type="gramEnd"/>
            <w:r w:rsidRPr="008B5A79">
              <w:t xml:space="preserve"> like schools and those in the Network. Differentiation is a needed focus to ensure outcomes and experiences of our students are equitable and sustained. Planning in weekly work programs required to improve and sustain growth and quality.</w:t>
            </w:r>
          </w:p>
        </w:tc>
      </w:tr>
      <w:bookmarkEnd w:id="0"/>
    </w:tbl>
    <w:p w14:paraId="71AE7401" w14:textId="77777777" w:rsidR="004031D2" w:rsidRPr="009B5728" w:rsidRDefault="004031D2" w:rsidP="006E1708">
      <w:pPr>
        <w:pStyle w:val="ESBodyText"/>
        <w:rPr>
          <w:lang w:val="en-AU"/>
        </w:rPr>
      </w:pPr>
    </w:p>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891D9B" w14:paraId="486D845A" w14:textId="77777777" w:rsidTr="007D6A36">
        <w:trPr>
          <w:cantSplit/>
          <w:trHeight w:val="101"/>
        </w:trPr>
        <w:tc>
          <w:tcPr>
            <w:tcW w:w="1697" w:type="dxa"/>
            <w:tcBorders>
              <w:right w:val="single" w:sz="4" w:space="0" w:color="auto"/>
            </w:tcBorders>
            <w:shd w:val="clear" w:color="auto" w:fill="004C97"/>
          </w:tcPr>
          <w:p w14:paraId="4CA54B50" w14:textId="77777777" w:rsidR="004031D2" w:rsidRPr="009B5728" w:rsidRDefault="004031D2" w:rsidP="00363D8E">
            <w:pPr>
              <w:rPr>
                <w:b/>
                <w:bCs/>
                <w:color w:val="53565A"/>
                <w:sz w:val="24"/>
                <w:szCs w:val="24"/>
                <w:lang w:val="en-AU"/>
              </w:rPr>
            </w:pPr>
            <w:r w:rsidRPr="009B5728">
              <w:rPr>
                <w:b/>
                <w:bCs/>
                <w:color w:val="FFFFFF"/>
                <w:sz w:val="24"/>
                <w:szCs w:val="24"/>
                <w:lang w:val="en-AU"/>
              </w:rPr>
              <w:t>Wellbeing</w:t>
            </w:r>
          </w:p>
        </w:tc>
        <w:tc>
          <w:tcPr>
            <w:tcW w:w="6457" w:type="dxa"/>
            <w:tcBorders>
              <w:left w:val="single" w:sz="4" w:space="0" w:color="auto"/>
            </w:tcBorders>
          </w:tcPr>
          <w:p w14:paraId="7C472D20" w14:textId="77777777" w:rsidR="00891D9B" w:rsidRDefault="004031D2">
            <w:r>
              <w:rPr>
                <w:rFonts w:eastAsia="Arial"/>
                <w:sz w:val="22"/>
              </w:rPr>
              <w:t>Wellbeing is the development of the capabilities necessary to thrive, contribute and respond positively to challenges and opportunities of life.</w:t>
            </w:r>
          </w:p>
        </w:tc>
        <w:tc>
          <w:tcPr>
            <w:tcW w:w="6966" w:type="dxa"/>
            <w:vAlign w:val="center"/>
          </w:tcPr>
          <w:p w14:paraId="76CFB8F4" w14:textId="77777777" w:rsidR="00891D9B" w:rsidRDefault="008B5A79">
            <w:r w:rsidRPr="008B5A79">
              <w:t>Emerging</w:t>
            </w:r>
          </w:p>
          <w:p w14:paraId="519B287F" w14:textId="56C0B02C" w:rsidR="008B5A79" w:rsidRDefault="008B5A79">
            <w:proofErr w:type="spellStart"/>
            <w:r w:rsidRPr="008B5A79">
              <w:t>AtoSS</w:t>
            </w:r>
            <w:proofErr w:type="spellEnd"/>
            <w:r w:rsidRPr="008B5A79">
              <w:t xml:space="preserve"> survey data remains low – no growth in 2024 • Attendance rate have decreased from 88.4% to 88.1% </w:t>
            </w:r>
            <w:proofErr w:type="spellStart"/>
            <w:r w:rsidRPr="008B5A79">
              <w:t>o</w:t>
            </w:r>
            <w:proofErr w:type="spellEnd"/>
            <w:r w:rsidRPr="008B5A79">
              <w:t xml:space="preserve"> Early intervention/action has remained an area of improvement. • Continued </w:t>
            </w:r>
            <w:proofErr w:type="spellStart"/>
            <w:r w:rsidRPr="008B5A79">
              <w:t>behavioural</w:t>
            </w:r>
            <w:proofErr w:type="spellEnd"/>
            <w:r w:rsidRPr="008B5A79">
              <w:t xml:space="preserve"> and wellbeing concerns across the students as seen by student wellbeing/allied health team caseloads/involvement in care teams. • Compass data has been used inconsistently as a measure of student </w:t>
            </w:r>
            <w:proofErr w:type="spellStart"/>
            <w:r w:rsidRPr="008B5A79">
              <w:t>behavioural</w:t>
            </w:r>
            <w:proofErr w:type="spellEnd"/>
            <w:r w:rsidRPr="008B5A79">
              <w:t xml:space="preserve"> concerns – these processes have since been adjusted and staff learning sessions have been held to support this.</w:t>
            </w:r>
          </w:p>
        </w:tc>
      </w:tr>
    </w:tbl>
    <w:p w14:paraId="2C7B3FF9" w14:textId="77777777" w:rsidR="00891D9B" w:rsidRDefault="00891D9B"/>
    <w:p w14:paraId="586318E7" w14:textId="77777777" w:rsidR="008B5A79" w:rsidRDefault="008B5A79"/>
    <w:p w14:paraId="7CA3A223" w14:textId="77777777" w:rsidR="008B5A79" w:rsidRDefault="008B5A79"/>
    <w:p w14:paraId="2FCAF91A" w14:textId="77777777" w:rsidR="008B5A79" w:rsidRDefault="008B5A79"/>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891D9B" w14:paraId="5302A884" w14:textId="77777777" w:rsidTr="00DB592D">
        <w:trPr>
          <w:trHeight w:val="515"/>
        </w:trPr>
        <w:tc>
          <w:tcPr>
            <w:tcW w:w="1697" w:type="dxa"/>
            <w:tcBorders>
              <w:bottom w:val="single" w:sz="4" w:space="0" w:color="auto"/>
            </w:tcBorders>
            <w:shd w:val="clear" w:color="auto" w:fill="D9D9D9" w:themeFill="background1" w:themeFillShade="D9"/>
          </w:tcPr>
          <w:p w14:paraId="0F51EDAE" w14:textId="77777777" w:rsidR="004031D2" w:rsidRPr="009B5728" w:rsidRDefault="004031D2" w:rsidP="000F7465">
            <w:pPr>
              <w:pStyle w:val="Heading3"/>
              <w:spacing w:before="0" w:after="0"/>
              <w:ind w:right="-374"/>
              <w:rPr>
                <w:szCs w:val="24"/>
                <w:lang w:val="en-AU"/>
              </w:rPr>
            </w:pPr>
          </w:p>
        </w:tc>
        <w:tc>
          <w:tcPr>
            <w:tcW w:w="6457" w:type="dxa"/>
            <w:shd w:val="clear" w:color="auto" w:fill="D9D9D9" w:themeFill="background1" w:themeFillShade="D9"/>
          </w:tcPr>
          <w:p w14:paraId="5517E4DB" w14:textId="77777777" w:rsidR="00891D9B" w:rsidRDefault="004031D2">
            <w:r>
              <w:rPr>
                <w:rFonts w:eastAsia="Arial"/>
                <w:b/>
                <w:sz w:val="22"/>
              </w:rPr>
              <w:t>FISO 2.0 Dimensions</w:t>
            </w:r>
          </w:p>
        </w:tc>
        <w:tc>
          <w:tcPr>
            <w:tcW w:w="6966" w:type="dxa"/>
            <w:shd w:val="clear" w:color="auto" w:fill="D9D9D9" w:themeFill="background1" w:themeFillShade="D9"/>
          </w:tcPr>
          <w:p w14:paraId="10B38BB0" w14:textId="77777777" w:rsidR="004031D2" w:rsidRPr="009B5728" w:rsidRDefault="004031D2" w:rsidP="000F7465">
            <w:pPr>
              <w:pStyle w:val="Heading3"/>
              <w:spacing w:before="0" w:after="0"/>
              <w:ind w:right="-374"/>
              <w:rPr>
                <w:szCs w:val="24"/>
                <w:lang w:val="en-AU"/>
              </w:rPr>
            </w:pPr>
            <w:r w:rsidRPr="009B5728">
              <w:rPr>
                <w:szCs w:val="24"/>
                <w:lang w:val="en-AU"/>
              </w:rPr>
              <w:t xml:space="preserve">Self-evaluation </w:t>
            </w:r>
            <w:r w:rsidRPr="009B5728">
              <w:rPr>
                <w:szCs w:val="24"/>
                <w:lang w:val="en-AU"/>
              </w:rPr>
              <w:t>l</w:t>
            </w:r>
            <w:r w:rsidRPr="009B5728">
              <w:rPr>
                <w:szCs w:val="24"/>
                <w:lang w:val="en-AU"/>
              </w:rPr>
              <w:t>evel</w:t>
            </w:r>
          </w:p>
        </w:tc>
      </w:tr>
      <w:tr w:rsidR="00891D9B" w14:paraId="03EEAB18" w14:textId="77777777" w:rsidTr="007D6A36">
        <w:trPr>
          <w:cantSplit/>
          <w:trHeight w:val="101"/>
        </w:trPr>
        <w:tc>
          <w:tcPr>
            <w:tcW w:w="1697" w:type="dxa"/>
            <w:vMerge w:val="restart"/>
            <w:tcBorders>
              <w:right w:val="single" w:sz="4" w:space="0" w:color="auto"/>
            </w:tcBorders>
            <w:shd w:val="clear" w:color="auto" w:fill="FFD062"/>
          </w:tcPr>
          <w:p w14:paraId="2807B808" w14:textId="77777777" w:rsidR="004031D2" w:rsidRPr="009B5728" w:rsidRDefault="004031D2" w:rsidP="00363D8E">
            <w:pPr>
              <w:rPr>
                <w:b/>
                <w:bCs/>
                <w:color w:val="53565A"/>
                <w:sz w:val="24"/>
                <w:szCs w:val="24"/>
                <w:lang w:val="en-AU"/>
              </w:rPr>
            </w:pPr>
            <w:r w:rsidRPr="009B5728">
              <w:rPr>
                <w:b/>
                <w:bCs/>
                <w:color w:val="000000"/>
                <w:sz w:val="24"/>
                <w:szCs w:val="24"/>
                <w:lang w:val="en-AU"/>
              </w:rPr>
              <w:t>Leadership</w:t>
            </w:r>
          </w:p>
        </w:tc>
        <w:tc>
          <w:tcPr>
            <w:tcW w:w="6457" w:type="dxa"/>
            <w:tcBorders>
              <w:left w:val="single" w:sz="4" w:space="0" w:color="auto"/>
            </w:tcBorders>
          </w:tcPr>
          <w:p w14:paraId="4B2BC9D8" w14:textId="77777777" w:rsidR="00891D9B" w:rsidRDefault="004031D2">
            <w:r>
              <w:rPr>
                <w:rFonts w:eastAsia="Arial"/>
                <w:sz w:val="22"/>
              </w:rPr>
              <w:t>The strategic direction and deployment of resources to create and reflect shared goals and values; high expectations; and a positive, safe and orderly learning environment</w:t>
            </w:r>
          </w:p>
        </w:tc>
        <w:tc>
          <w:tcPr>
            <w:tcW w:w="6966" w:type="dxa"/>
            <w:vMerge w:val="restart"/>
            <w:vAlign w:val="center"/>
          </w:tcPr>
          <w:p w14:paraId="750C5094" w14:textId="77777777" w:rsidR="00891D9B" w:rsidRDefault="008B5A79">
            <w:r w:rsidRPr="008B5A79">
              <w:t>Evolving</w:t>
            </w:r>
          </w:p>
          <w:p w14:paraId="69EB537C" w14:textId="3052D420" w:rsidR="008B5A79" w:rsidRDefault="008B5A79">
            <w:r w:rsidRPr="008B5A79">
              <w:t xml:space="preserve">There are currently processes and actions in place aimed towards creating shared goals and values and a calm, positive and safe learning environment such as our SWPBS program and our </w:t>
            </w:r>
            <w:proofErr w:type="spellStart"/>
            <w:r w:rsidRPr="008B5A79">
              <w:t>behaviour</w:t>
            </w:r>
            <w:proofErr w:type="spellEnd"/>
            <w:r w:rsidRPr="008B5A79">
              <w:t xml:space="preserve"> roadmap. We also hold high expectations for learning as evidenced through cohort-based pacing guides mapping the learning for groups of students. Our focus moving into next year is on developing clear processes and practices that will build inclusive classrooms to positively impact learning and wellbeing for our students. This will also include adjusting and improving the implementation of our SWPBS program to increase our effectiveness in building positive </w:t>
            </w:r>
            <w:proofErr w:type="spellStart"/>
            <w:r w:rsidRPr="008B5A79">
              <w:t>behaviours</w:t>
            </w:r>
            <w:proofErr w:type="spellEnd"/>
            <w:r w:rsidRPr="008B5A79">
              <w:t>.</w:t>
            </w:r>
          </w:p>
        </w:tc>
      </w:tr>
      <w:tr w:rsidR="00891D9B" w14:paraId="1E191773" w14:textId="77777777" w:rsidTr="007D6A36">
        <w:trPr>
          <w:cantSplit/>
          <w:trHeight w:val="200"/>
        </w:trPr>
        <w:tc>
          <w:tcPr>
            <w:tcW w:w="1697" w:type="dxa"/>
            <w:vMerge/>
            <w:shd w:val="clear" w:color="auto" w:fill="FFD062"/>
          </w:tcPr>
          <w:p w14:paraId="76267289" w14:textId="77777777" w:rsidR="004031D2" w:rsidRPr="009B5728" w:rsidRDefault="004031D2"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14:paraId="3C04E22A" w14:textId="77777777" w:rsidR="00891D9B" w:rsidRDefault="004031D2">
            <w:r>
              <w:rPr>
                <w:rFonts w:eastAsia="Arial"/>
                <w:sz w:val="22"/>
              </w:rPr>
              <w:t xml:space="preserve">Shared </w:t>
            </w:r>
            <w:r>
              <w:rPr>
                <w:rFonts w:eastAsia="Arial"/>
                <w:sz w:val="22"/>
              </w:rPr>
              <w:t>development of a culture of respect and collaboration with positive and supportive relationships between students and staff at the core</w:t>
            </w:r>
          </w:p>
        </w:tc>
        <w:tc>
          <w:tcPr>
            <w:tcW w:w="6966" w:type="dxa"/>
            <w:vMerge/>
          </w:tcPr>
          <w:p w14:paraId="22652A6B" w14:textId="77777777" w:rsidR="004031D2" w:rsidRPr="009B5728" w:rsidRDefault="004031D2" w:rsidP="00581393">
            <w:pPr>
              <w:pStyle w:val="ESBodyText"/>
              <w:rPr>
                <w:sz w:val="20"/>
                <w:lang w:val="en-AU"/>
              </w:rPr>
            </w:pPr>
          </w:p>
        </w:tc>
      </w:tr>
    </w:tbl>
    <w:p w14:paraId="43A562AE" w14:textId="77777777" w:rsidR="00891D9B" w:rsidRDefault="00891D9B"/>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891D9B" w14:paraId="4C98570E" w14:textId="77777777" w:rsidTr="007D6A36">
        <w:trPr>
          <w:cantSplit/>
          <w:trHeight w:val="101"/>
        </w:trPr>
        <w:tc>
          <w:tcPr>
            <w:tcW w:w="1697" w:type="dxa"/>
            <w:vMerge w:val="restart"/>
            <w:tcBorders>
              <w:right w:val="single" w:sz="4" w:space="0" w:color="auto"/>
            </w:tcBorders>
            <w:shd w:val="clear" w:color="auto" w:fill="58BFBD"/>
          </w:tcPr>
          <w:p w14:paraId="3AC78720" w14:textId="77777777" w:rsidR="004031D2" w:rsidRPr="009B5728" w:rsidRDefault="004031D2" w:rsidP="00363D8E">
            <w:pPr>
              <w:rPr>
                <w:b/>
                <w:bCs/>
                <w:color w:val="53565A"/>
                <w:sz w:val="24"/>
                <w:szCs w:val="24"/>
                <w:lang w:val="en-AU"/>
              </w:rPr>
            </w:pPr>
            <w:r w:rsidRPr="009B5728">
              <w:rPr>
                <w:b/>
                <w:bCs/>
                <w:color w:val="000000"/>
                <w:sz w:val="24"/>
                <w:szCs w:val="24"/>
                <w:lang w:val="en-AU"/>
              </w:rPr>
              <w:t>Teaching and learning</w:t>
            </w:r>
          </w:p>
        </w:tc>
        <w:tc>
          <w:tcPr>
            <w:tcW w:w="6457" w:type="dxa"/>
            <w:tcBorders>
              <w:left w:val="single" w:sz="4" w:space="0" w:color="auto"/>
            </w:tcBorders>
          </w:tcPr>
          <w:p w14:paraId="1397AF45" w14:textId="77777777" w:rsidR="00891D9B" w:rsidRDefault="004031D2">
            <w:r>
              <w:rPr>
                <w:rFonts w:eastAsia="Arial"/>
                <w:sz w:val="22"/>
              </w:rPr>
              <w:t xml:space="preserve">Documented teaching and learning program based on the Victorian Curriculum and senior </w:t>
            </w:r>
            <w:r>
              <w:rPr>
                <w:rFonts w:eastAsia="Arial"/>
                <w:sz w:val="22"/>
              </w:rPr>
              <w:t>secondary pathways, incorporating extra-curricula programs</w:t>
            </w:r>
          </w:p>
        </w:tc>
        <w:tc>
          <w:tcPr>
            <w:tcW w:w="6966" w:type="dxa"/>
            <w:vMerge w:val="restart"/>
            <w:vAlign w:val="center"/>
          </w:tcPr>
          <w:p w14:paraId="7CBDE26D" w14:textId="77777777" w:rsidR="00891D9B" w:rsidRDefault="008B5A79">
            <w:r>
              <w:t>Evolving</w:t>
            </w:r>
          </w:p>
          <w:p w14:paraId="3D2B98F9" w14:textId="432F6F56" w:rsidR="007018CD" w:rsidRDefault="007018CD">
            <w:r w:rsidRPr="007018CD">
              <w:t>Wyndham Vale Primary School Instructional Models support the implementation of the high impact teaching and learning strategies. Coaching has targeted teacher practice with student achievement as the vehicle for identifying areas of the teaching and learning program requiring improvement. Responsive practices to create and support student-staff relationships is an area for development, with a focus on differentiation to increase engagement and a positive climate for learning.</w:t>
            </w:r>
          </w:p>
        </w:tc>
      </w:tr>
      <w:tr w:rsidR="00891D9B" w14:paraId="258AF166" w14:textId="77777777" w:rsidTr="007D6A36">
        <w:trPr>
          <w:cantSplit/>
          <w:trHeight w:val="200"/>
        </w:trPr>
        <w:tc>
          <w:tcPr>
            <w:tcW w:w="1697" w:type="dxa"/>
            <w:vMerge/>
            <w:shd w:val="clear" w:color="auto" w:fill="58BFBD"/>
          </w:tcPr>
          <w:p w14:paraId="0B50A2AF" w14:textId="77777777" w:rsidR="004031D2" w:rsidRPr="009B5728" w:rsidRDefault="004031D2"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14:paraId="2F7DCAF3" w14:textId="77777777" w:rsidR="00891D9B" w:rsidRDefault="004031D2">
            <w:r>
              <w:rPr>
                <w:rFonts w:eastAsia="Arial"/>
                <w:sz w:val="22"/>
              </w:rPr>
              <w:t xml:space="preserve">Use of common and subject-specific high impact teaching and learning strategies as part of a shared and responsive teaching and learning model implemented through positive and </w:t>
            </w:r>
            <w:r>
              <w:rPr>
                <w:rFonts w:eastAsia="Arial"/>
                <w:sz w:val="22"/>
              </w:rPr>
              <w:t>supportive student-staff relationships</w:t>
            </w:r>
          </w:p>
        </w:tc>
        <w:tc>
          <w:tcPr>
            <w:tcW w:w="6966" w:type="dxa"/>
            <w:vMerge/>
          </w:tcPr>
          <w:p w14:paraId="07DF88AC" w14:textId="77777777" w:rsidR="004031D2" w:rsidRPr="009B5728" w:rsidRDefault="004031D2" w:rsidP="00581393">
            <w:pPr>
              <w:pStyle w:val="ESBodyText"/>
              <w:rPr>
                <w:sz w:val="20"/>
                <w:lang w:val="en-AU"/>
              </w:rPr>
            </w:pPr>
          </w:p>
        </w:tc>
      </w:tr>
    </w:tbl>
    <w:p w14:paraId="5E5B9165" w14:textId="77777777" w:rsidR="00891D9B" w:rsidRDefault="00891D9B"/>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891D9B" w14:paraId="6A63644A" w14:textId="77777777" w:rsidTr="007D6A36">
        <w:trPr>
          <w:cantSplit/>
          <w:trHeight w:val="101"/>
        </w:trPr>
        <w:tc>
          <w:tcPr>
            <w:tcW w:w="1697" w:type="dxa"/>
            <w:vMerge w:val="restart"/>
            <w:tcBorders>
              <w:right w:val="single" w:sz="4" w:space="0" w:color="auto"/>
            </w:tcBorders>
            <w:shd w:val="clear" w:color="auto" w:fill="57B5E7"/>
          </w:tcPr>
          <w:p w14:paraId="79E5CA7F" w14:textId="77777777" w:rsidR="004031D2" w:rsidRPr="009B5728" w:rsidRDefault="004031D2" w:rsidP="00363D8E">
            <w:pPr>
              <w:rPr>
                <w:b/>
                <w:bCs/>
                <w:color w:val="53565A"/>
                <w:sz w:val="24"/>
                <w:szCs w:val="24"/>
                <w:lang w:val="en-AU"/>
              </w:rPr>
            </w:pPr>
            <w:r w:rsidRPr="009B5728">
              <w:rPr>
                <w:b/>
                <w:bCs/>
                <w:color w:val="000000"/>
                <w:sz w:val="24"/>
                <w:szCs w:val="24"/>
                <w:lang w:val="en-AU"/>
              </w:rPr>
              <w:t>Assessment</w:t>
            </w:r>
          </w:p>
        </w:tc>
        <w:tc>
          <w:tcPr>
            <w:tcW w:w="6457" w:type="dxa"/>
            <w:tcBorders>
              <w:left w:val="single" w:sz="4" w:space="0" w:color="auto"/>
            </w:tcBorders>
          </w:tcPr>
          <w:p w14:paraId="7F965F2C" w14:textId="77777777" w:rsidR="00891D9B" w:rsidRDefault="004031D2">
            <w:r>
              <w:rPr>
                <w:rFonts w:eastAsia="Arial"/>
                <w:sz w:val="22"/>
              </w:rPr>
              <w:t>Systematic use of data and evidence to drive the prioritisation, development, and implementation of actions in schools and classrooms.</w:t>
            </w:r>
          </w:p>
        </w:tc>
        <w:tc>
          <w:tcPr>
            <w:tcW w:w="6966" w:type="dxa"/>
            <w:vMerge w:val="restart"/>
            <w:vAlign w:val="center"/>
          </w:tcPr>
          <w:p w14:paraId="03305D58" w14:textId="77777777" w:rsidR="00891D9B" w:rsidRDefault="007018CD">
            <w:r>
              <w:t>Evolving</w:t>
            </w:r>
          </w:p>
          <w:p w14:paraId="46CE10B2" w14:textId="42641D5B" w:rsidR="007018CD" w:rsidRDefault="007018CD">
            <w:r w:rsidRPr="007018CD">
              <w:t xml:space="preserve"> School wide assessment schedule in place - Data </w:t>
            </w:r>
            <w:proofErr w:type="spellStart"/>
            <w:r w:rsidRPr="007018CD">
              <w:t>analysed</w:t>
            </w:r>
            <w:proofErr w:type="spellEnd"/>
            <w:r w:rsidRPr="007018CD">
              <w:t xml:space="preserve"> by leadership and PLC’s to identify ‘CUSP’ students - Students who require intervention/extension are </w:t>
            </w:r>
            <w:r w:rsidRPr="007018CD">
              <w:lastRenderedPageBreak/>
              <w:t xml:space="preserve">identified and are involved in intervention/enrichment programs - Student cohort learning data is regularly reviewed and moderated through PLC inquiry process - Triangulation of data via various assessment enables staff to provide teacher judgements, however, feedback from staff identified that they need further support and professional learning in this space - Data analysis protocols developed by Data ART Team - Student wellbeing data is captured through </w:t>
            </w:r>
            <w:proofErr w:type="spellStart"/>
            <w:r w:rsidRPr="007018CD">
              <w:t>AtoSS</w:t>
            </w:r>
            <w:proofErr w:type="spellEnd"/>
            <w:r w:rsidRPr="007018CD">
              <w:t xml:space="preserve"> and Resilient Youth Survey - Processes for student feedback and not documented and happening in pockets throughout the school - Formative assessments and opportunities for feedback need to be embedded in teaching and learning documentation - Additional professional learning around data literacy required - Systems to support further data analysis required - Changes to Chronicle system will enable future analysis of student </w:t>
            </w:r>
            <w:proofErr w:type="spellStart"/>
            <w:r w:rsidRPr="007018CD">
              <w:t>behaviour</w:t>
            </w:r>
            <w:proofErr w:type="spellEnd"/>
            <w:r w:rsidRPr="007018CD">
              <w:t xml:space="preserve"> and wellbeing data - Future focused work with new Sub-School model will facilitate analysis of key data sets – academic, wellbeing, attendance data</w:t>
            </w:r>
          </w:p>
        </w:tc>
      </w:tr>
      <w:tr w:rsidR="00891D9B" w14:paraId="5F76B7E7" w14:textId="77777777" w:rsidTr="007D6A36">
        <w:trPr>
          <w:cantSplit/>
          <w:trHeight w:val="200"/>
        </w:trPr>
        <w:tc>
          <w:tcPr>
            <w:tcW w:w="1697" w:type="dxa"/>
            <w:vMerge/>
            <w:shd w:val="clear" w:color="auto" w:fill="57B5E7"/>
          </w:tcPr>
          <w:p w14:paraId="020B4CBE" w14:textId="77777777" w:rsidR="004031D2" w:rsidRPr="009B5728" w:rsidRDefault="004031D2"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14:paraId="068BD10B" w14:textId="77777777" w:rsidR="00891D9B" w:rsidRDefault="004031D2">
            <w:r>
              <w:rPr>
                <w:rFonts w:eastAsia="Arial"/>
                <w:sz w:val="22"/>
              </w:rPr>
              <w:t xml:space="preserve">Systematic use of assessment strategies and </w:t>
            </w:r>
            <w:r>
              <w:rPr>
                <w:rFonts w:eastAsia="Arial"/>
                <w:sz w:val="22"/>
              </w:rPr>
              <w:t>measurement practices to obtain and provide feedback on student learning growth, attainment and wellbeing capabilities</w:t>
            </w:r>
          </w:p>
        </w:tc>
        <w:tc>
          <w:tcPr>
            <w:tcW w:w="6966" w:type="dxa"/>
            <w:vMerge/>
          </w:tcPr>
          <w:p w14:paraId="3CDF596E" w14:textId="77777777" w:rsidR="004031D2" w:rsidRPr="009B5728" w:rsidRDefault="004031D2" w:rsidP="00581393">
            <w:pPr>
              <w:pStyle w:val="ESBodyText"/>
              <w:rPr>
                <w:sz w:val="20"/>
                <w:lang w:val="en-AU"/>
              </w:rPr>
            </w:pPr>
          </w:p>
        </w:tc>
      </w:tr>
    </w:tbl>
    <w:p w14:paraId="6879F980" w14:textId="77777777" w:rsidR="00891D9B" w:rsidRDefault="00891D9B"/>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891D9B" w14:paraId="3A5B444A" w14:textId="77777777" w:rsidTr="007D6A36">
        <w:trPr>
          <w:cantSplit/>
          <w:trHeight w:val="101"/>
        </w:trPr>
        <w:tc>
          <w:tcPr>
            <w:tcW w:w="1697" w:type="dxa"/>
            <w:vMerge w:val="restart"/>
            <w:tcBorders>
              <w:right w:val="single" w:sz="4" w:space="0" w:color="auto"/>
            </w:tcBorders>
            <w:shd w:val="clear" w:color="auto" w:fill="F8CDDB"/>
          </w:tcPr>
          <w:p w14:paraId="2A658283" w14:textId="77777777" w:rsidR="004031D2" w:rsidRPr="009B5728" w:rsidRDefault="004031D2" w:rsidP="00363D8E">
            <w:pPr>
              <w:rPr>
                <w:b/>
                <w:bCs/>
                <w:color w:val="53565A"/>
                <w:sz w:val="24"/>
                <w:szCs w:val="24"/>
                <w:lang w:val="en-AU"/>
              </w:rPr>
            </w:pPr>
            <w:r w:rsidRPr="009B5728">
              <w:rPr>
                <w:b/>
                <w:bCs/>
                <w:color w:val="000000"/>
                <w:sz w:val="24"/>
                <w:szCs w:val="24"/>
                <w:lang w:val="en-AU"/>
              </w:rPr>
              <w:t>Engagement</w:t>
            </w:r>
          </w:p>
        </w:tc>
        <w:tc>
          <w:tcPr>
            <w:tcW w:w="6457" w:type="dxa"/>
            <w:tcBorders>
              <w:left w:val="single" w:sz="4" w:space="0" w:color="auto"/>
            </w:tcBorders>
          </w:tcPr>
          <w:p w14:paraId="134C9B5B" w14:textId="77777777" w:rsidR="00891D9B" w:rsidRDefault="004031D2">
            <w:r>
              <w:rPr>
                <w:rFonts w:eastAsia="Arial"/>
                <w:sz w:val="22"/>
              </w:rPr>
              <w:t>Strong relationships and active partnerships between schools and families/carers, communities, and organisations to strengthen students’ participation and  engagement in school</w:t>
            </w:r>
          </w:p>
        </w:tc>
        <w:tc>
          <w:tcPr>
            <w:tcW w:w="6966" w:type="dxa"/>
            <w:vMerge w:val="restart"/>
            <w:vAlign w:val="center"/>
          </w:tcPr>
          <w:p w14:paraId="556619AA" w14:textId="77777777" w:rsidR="00891D9B" w:rsidRDefault="007018CD">
            <w:r>
              <w:t>Emerging</w:t>
            </w:r>
          </w:p>
          <w:p w14:paraId="7CF0BBA3" w14:textId="0CDD7ABF" w:rsidR="007018CD" w:rsidRDefault="007018CD">
            <w:r w:rsidRPr="007018CD">
              <w:t>Regular school events encourage school/family relationships – we have work to do in this space - Communication channels exist with school families, however, data suggests that we have limited interaction from parents/carers - Establish student leadership and JSC processes in place – increased opportunities for student voice and agency required - Regular communication between school leadership/allied health team and external agencies - Additional communications channels to be implemented from 2025 – Facebook, Seesaw, Family communication via Compass</w:t>
            </w:r>
          </w:p>
        </w:tc>
      </w:tr>
      <w:tr w:rsidR="00891D9B" w14:paraId="7EF73A83" w14:textId="77777777" w:rsidTr="007D6A36">
        <w:trPr>
          <w:cantSplit/>
          <w:trHeight w:val="200"/>
        </w:trPr>
        <w:tc>
          <w:tcPr>
            <w:tcW w:w="1697" w:type="dxa"/>
            <w:vMerge/>
            <w:shd w:val="clear" w:color="auto" w:fill="F8CDDB"/>
          </w:tcPr>
          <w:p w14:paraId="5A57B042" w14:textId="77777777" w:rsidR="004031D2" w:rsidRPr="009B5728" w:rsidRDefault="004031D2"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14:paraId="7111CAF6" w14:textId="77777777" w:rsidR="00891D9B" w:rsidRDefault="004031D2">
            <w:r>
              <w:rPr>
                <w:rFonts w:eastAsia="Arial"/>
                <w:sz w:val="22"/>
              </w:rPr>
              <w:t>Activation of student voice and agency, including in leadership and learning, to strengthen students’ participation and engagement in school</w:t>
            </w:r>
          </w:p>
        </w:tc>
        <w:tc>
          <w:tcPr>
            <w:tcW w:w="6966" w:type="dxa"/>
            <w:vMerge/>
          </w:tcPr>
          <w:p w14:paraId="52A42A4A" w14:textId="77777777" w:rsidR="004031D2" w:rsidRPr="009B5728" w:rsidRDefault="004031D2" w:rsidP="00581393">
            <w:pPr>
              <w:pStyle w:val="ESBodyText"/>
              <w:rPr>
                <w:sz w:val="20"/>
                <w:lang w:val="en-AU"/>
              </w:rPr>
            </w:pPr>
          </w:p>
        </w:tc>
      </w:tr>
    </w:tbl>
    <w:p w14:paraId="6D8CA76D" w14:textId="77777777" w:rsidR="00891D9B" w:rsidRDefault="00891D9B"/>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891D9B" w14:paraId="429DFED7" w14:textId="77777777" w:rsidTr="007D6A36">
        <w:trPr>
          <w:cantSplit/>
          <w:trHeight w:val="101"/>
        </w:trPr>
        <w:tc>
          <w:tcPr>
            <w:tcW w:w="1697" w:type="dxa"/>
            <w:vMerge w:val="restart"/>
            <w:tcBorders>
              <w:right w:val="single" w:sz="4" w:space="0" w:color="auto"/>
            </w:tcBorders>
            <w:shd w:val="clear" w:color="auto" w:fill="D2ACD0"/>
          </w:tcPr>
          <w:p w14:paraId="47FFF9E8" w14:textId="77777777" w:rsidR="004031D2" w:rsidRPr="009B5728" w:rsidRDefault="004031D2" w:rsidP="00363D8E">
            <w:pPr>
              <w:rPr>
                <w:b/>
                <w:bCs/>
                <w:color w:val="53565A"/>
                <w:sz w:val="24"/>
                <w:szCs w:val="24"/>
                <w:lang w:val="en-AU"/>
              </w:rPr>
            </w:pPr>
            <w:r w:rsidRPr="009B5728">
              <w:rPr>
                <w:b/>
                <w:bCs/>
                <w:color w:val="000000"/>
                <w:sz w:val="24"/>
                <w:szCs w:val="24"/>
                <w:lang w:val="en-AU"/>
              </w:rPr>
              <w:t>Support and resources</w:t>
            </w:r>
          </w:p>
        </w:tc>
        <w:tc>
          <w:tcPr>
            <w:tcW w:w="6457" w:type="dxa"/>
            <w:tcBorders>
              <w:left w:val="single" w:sz="4" w:space="0" w:color="auto"/>
            </w:tcBorders>
          </w:tcPr>
          <w:p w14:paraId="4223161E" w14:textId="77777777" w:rsidR="00891D9B" w:rsidRDefault="004031D2">
            <w:r>
              <w:rPr>
                <w:rFonts w:eastAsia="Arial"/>
                <w:sz w:val="22"/>
              </w:rPr>
              <w:t xml:space="preserve">Responsive, tiered and </w:t>
            </w:r>
            <w:r>
              <w:rPr>
                <w:rFonts w:eastAsia="Arial"/>
                <w:sz w:val="22"/>
              </w:rPr>
              <w:t>contextualised approaches and strong relationships to support student learning, wellbeing and inclusion</w:t>
            </w:r>
          </w:p>
        </w:tc>
        <w:tc>
          <w:tcPr>
            <w:tcW w:w="6966" w:type="dxa"/>
            <w:vMerge w:val="restart"/>
            <w:vAlign w:val="center"/>
          </w:tcPr>
          <w:p w14:paraId="3F227AA5" w14:textId="77777777" w:rsidR="00891D9B" w:rsidRDefault="007018CD">
            <w:r>
              <w:t>Evolving</w:t>
            </w:r>
          </w:p>
          <w:p w14:paraId="571458C2" w14:textId="743E6A4D" w:rsidR="007018CD" w:rsidRDefault="007018CD">
            <w:r w:rsidRPr="007018CD">
              <w:t xml:space="preserve"> School processes, structures and roles have not supported a successful approach to supporting student learning, wellbeing and inclusion with minimal use of MTSS or </w:t>
            </w:r>
            <w:proofErr w:type="spellStart"/>
            <w:r w:rsidRPr="007018CD">
              <w:lastRenderedPageBreak/>
              <w:t>formalised</w:t>
            </w:r>
            <w:proofErr w:type="spellEnd"/>
            <w:r w:rsidRPr="007018CD">
              <w:t xml:space="preserve"> responses for intervention. • Students have not been identified, discussed or supported as part of an early response to support learning, wellbeing or </w:t>
            </w:r>
            <w:proofErr w:type="spellStart"/>
            <w:r w:rsidRPr="007018CD">
              <w:t>behaviour</w:t>
            </w:r>
            <w:proofErr w:type="spellEnd"/>
            <w:r w:rsidRPr="007018CD">
              <w:t xml:space="preserve">. • No </w:t>
            </w:r>
            <w:proofErr w:type="spellStart"/>
            <w:r w:rsidRPr="007018CD">
              <w:t>formalised</w:t>
            </w:r>
            <w:proofErr w:type="spellEnd"/>
            <w:r w:rsidRPr="007018CD">
              <w:t xml:space="preserve"> meetings to discuss student </w:t>
            </w:r>
            <w:proofErr w:type="spellStart"/>
            <w:r w:rsidRPr="007018CD">
              <w:t>behaviour</w:t>
            </w:r>
            <w:proofErr w:type="spellEnd"/>
            <w:r w:rsidRPr="007018CD">
              <w:t>, wellbeing, attendance or learning progress existed in the meeting structure. Responses to support these areas have been at point of need. • Wellbeing/Allied health continued to work with external support agencies such as Child Protection, Orange Door etc. to support identified students. • A referral process for staff to complete when referring students to wellbeing. • A range of processes, procedures and roles/responsibilities have been developed to support these areas for 2025 via the Inclusion Outreach Coach.</w:t>
            </w:r>
          </w:p>
        </w:tc>
      </w:tr>
      <w:tr w:rsidR="00891D9B" w14:paraId="7F221C73" w14:textId="77777777" w:rsidTr="007D6A36">
        <w:trPr>
          <w:cantSplit/>
          <w:trHeight w:val="200"/>
        </w:trPr>
        <w:tc>
          <w:tcPr>
            <w:tcW w:w="1697" w:type="dxa"/>
            <w:vMerge/>
            <w:shd w:val="clear" w:color="auto" w:fill="D2ACD0"/>
          </w:tcPr>
          <w:p w14:paraId="42465B51" w14:textId="77777777" w:rsidR="004031D2" w:rsidRPr="009B5728" w:rsidRDefault="004031D2"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14:paraId="202A0AC5" w14:textId="77777777" w:rsidR="00891D9B" w:rsidRDefault="004031D2">
            <w:r>
              <w:rPr>
                <w:rFonts w:eastAsia="Arial"/>
                <w:sz w:val="22"/>
              </w:rPr>
              <w:t xml:space="preserve">Effective use of resources and active partnerships with families/carers, specialist providers and community organisations to provide </w:t>
            </w:r>
            <w:r>
              <w:rPr>
                <w:rFonts w:eastAsia="Arial"/>
                <w:sz w:val="22"/>
              </w:rPr>
              <w:t>responsive support to students</w:t>
            </w:r>
          </w:p>
        </w:tc>
        <w:tc>
          <w:tcPr>
            <w:tcW w:w="6966" w:type="dxa"/>
            <w:vMerge/>
          </w:tcPr>
          <w:p w14:paraId="07EBE0F7" w14:textId="77777777" w:rsidR="004031D2" w:rsidRPr="009B5728" w:rsidRDefault="004031D2" w:rsidP="00581393">
            <w:pPr>
              <w:pStyle w:val="ESBodyText"/>
              <w:rPr>
                <w:sz w:val="20"/>
                <w:lang w:val="en-AU"/>
              </w:rPr>
            </w:pPr>
          </w:p>
        </w:tc>
      </w:tr>
    </w:tbl>
    <w:p w14:paraId="5AAA54DF" w14:textId="77777777" w:rsidR="00891D9B" w:rsidRDefault="00891D9B"/>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3905"/>
        <w:gridCol w:w="11215"/>
      </w:tblGrid>
      <w:tr w:rsidR="00891D9B" w14:paraId="6B9A77CB" w14:textId="77777777" w:rsidTr="00A84052">
        <w:trPr>
          <w:trHeight w:val="15"/>
        </w:trPr>
        <w:tc>
          <w:tcPr>
            <w:tcW w:w="3905" w:type="dxa"/>
            <w:shd w:val="clear" w:color="auto" w:fill="D9D9D9" w:themeFill="background1" w:themeFillShade="D9"/>
          </w:tcPr>
          <w:p w14:paraId="5386DAD5" w14:textId="77777777" w:rsidR="004031D2" w:rsidRPr="009B5728" w:rsidRDefault="004031D2" w:rsidP="00EE49B9">
            <w:pPr>
              <w:pStyle w:val="ESBodyText"/>
              <w:rPr>
                <w:b/>
                <w:sz w:val="20"/>
                <w:lang w:val="en-AU"/>
              </w:rPr>
            </w:pPr>
            <w:r w:rsidRPr="009B5728">
              <w:rPr>
                <w:b/>
                <w:sz w:val="20"/>
                <w:lang w:val="en-AU"/>
              </w:rPr>
              <w:t>Enter your reflective comments</w:t>
            </w:r>
          </w:p>
        </w:tc>
        <w:tc>
          <w:tcPr>
            <w:tcW w:w="11215" w:type="dxa"/>
          </w:tcPr>
          <w:p w14:paraId="778605D3" w14:textId="77777777" w:rsidR="004031D2" w:rsidRPr="009B5728" w:rsidRDefault="004031D2" w:rsidP="00EE49B9">
            <w:pPr>
              <w:pStyle w:val="ESBodyText"/>
              <w:rPr>
                <w:sz w:val="20"/>
                <w:lang w:val="en-AU"/>
              </w:rPr>
            </w:pPr>
          </w:p>
        </w:tc>
      </w:tr>
      <w:tr w:rsidR="00891D9B" w14:paraId="58F80222" w14:textId="77777777" w:rsidTr="00A84052">
        <w:trPr>
          <w:trHeight w:val="128"/>
        </w:trPr>
        <w:tc>
          <w:tcPr>
            <w:tcW w:w="3905" w:type="dxa"/>
            <w:shd w:val="clear" w:color="auto" w:fill="D9D9D9" w:themeFill="background1" w:themeFillShade="D9"/>
          </w:tcPr>
          <w:p w14:paraId="1FF2A899" w14:textId="77777777" w:rsidR="004031D2" w:rsidRPr="009B5728" w:rsidRDefault="004031D2" w:rsidP="00E75B07">
            <w:pPr>
              <w:pStyle w:val="ESBodyText"/>
              <w:rPr>
                <w:b/>
                <w:sz w:val="20"/>
                <w:lang w:val="en-AU"/>
              </w:rPr>
            </w:pPr>
            <w:r w:rsidRPr="009B5728">
              <w:rPr>
                <w:b/>
                <w:sz w:val="20"/>
                <w:lang w:val="en-AU"/>
              </w:rPr>
              <w:t>Considerations for</w:t>
            </w:r>
            <w:r w:rsidRPr="009B5728">
              <w:rPr>
                <w:b/>
                <w:color w:val="000000" w:themeColor="text1"/>
                <w:sz w:val="20"/>
                <w:szCs w:val="24"/>
                <w:lang w:val="en-AU"/>
              </w:rPr>
              <w:t xml:space="preserve"> </w:t>
            </w:r>
            <w:r w:rsidRPr="009B5728">
              <w:rPr>
                <w:b/>
                <w:noProof/>
                <w:sz w:val="20"/>
                <w:szCs w:val="20"/>
                <w:lang w:val="en-AU"/>
              </w:rPr>
              <w:t>2025</w:t>
            </w:r>
          </w:p>
        </w:tc>
        <w:tc>
          <w:tcPr>
            <w:tcW w:w="11215" w:type="dxa"/>
          </w:tcPr>
          <w:p w14:paraId="3B3AC72E" w14:textId="77777777" w:rsidR="004031D2" w:rsidRPr="009B5728" w:rsidRDefault="004031D2" w:rsidP="00EE49B9">
            <w:pPr>
              <w:pStyle w:val="ESBodyText"/>
              <w:rPr>
                <w:sz w:val="20"/>
                <w:lang w:val="en-AU"/>
              </w:rPr>
            </w:pPr>
          </w:p>
        </w:tc>
      </w:tr>
      <w:tr w:rsidR="00891D9B" w14:paraId="0F2F8F49" w14:textId="77777777" w:rsidTr="00A84052">
        <w:trPr>
          <w:trHeight w:val="128"/>
        </w:trPr>
        <w:tc>
          <w:tcPr>
            <w:tcW w:w="3905" w:type="dxa"/>
            <w:shd w:val="clear" w:color="auto" w:fill="D9D9D9" w:themeFill="background1" w:themeFillShade="D9"/>
          </w:tcPr>
          <w:p w14:paraId="3D76A4B3" w14:textId="77777777" w:rsidR="004031D2" w:rsidRPr="009B5728" w:rsidRDefault="004031D2" w:rsidP="00687FB5">
            <w:pPr>
              <w:pStyle w:val="ESBodyText"/>
              <w:rPr>
                <w:b/>
                <w:sz w:val="20"/>
                <w:lang w:val="en-AU"/>
              </w:rPr>
            </w:pPr>
            <w:r w:rsidRPr="009B5728">
              <w:rPr>
                <w:b/>
                <w:sz w:val="20"/>
                <w:lang w:val="en-AU"/>
              </w:rPr>
              <w:t>Documents that support this plan</w:t>
            </w:r>
          </w:p>
        </w:tc>
        <w:tc>
          <w:tcPr>
            <w:tcW w:w="11215" w:type="dxa"/>
          </w:tcPr>
          <w:p w14:paraId="0B993269" w14:textId="77777777" w:rsidR="004031D2" w:rsidRPr="009B5728" w:rsidRDefault="004031D2" w:rsidP="00EE49B9">
            <w:pPr>
              <w:pStyle w:val="ESBodyText"/>
              <w:rPr>
                <w:sz w:val="20"/>
                <w:lang w:val="en-AU"/>
              </w:rPr>
            </w:pPr>
          </w:p>
        </w:tc>
      </w:tr>
    </w:tbl>
    <w:p w14:paraId="2E988C48" w14:textId="77777777" w:rsidR="004031D2" w:rsidRPr="009B5728" w:rsidRDefault="004031D2" w:rsidP="004E7357">
      <w:pPr>
        <w:pStyle w:val="ESBodyText"/>
        <w:rPr>
          <w:lang w:val="en-AU"/>
        </w:rPr>
        <w:sectPr w:rsidR="00C703C5" w:rsidRPr="009B5728" w:rsidSect="00B2115D">
          <w:headerReference w:type="even" r:id="rId17"/>
          <w:headerReference w:type="default" r:id="rId18"/>
          <w:footerReference w:type="default" r:id="rId19"/>
          <w:headerReference w:type="first" r:id="rId20"/>
          <w:pgSz w:w="16838" w:h="11906" w:orient="landscape" w:code="9"/>
          <w:pgMar w:top="1304" w:right="2036" w:bottom="1240" w:left="1304" w:header="624" w:footer="532" w:gutter="0"/>
          <w:pgNumType w:start="2"/>
          <w:cols w:space="397"/>
          <w:docGrid w:linePitch="360"/>
        </w:sectPr>
      </w:pPr>
    </w:p>
    <w:p w14:paraId="2D4A78CE" w14:textId="77777777" w:rsidR="004031D2" w:rsidRPr="00041607" w:rsidRDefault="004031D2" w:rsidP="00CC45E0">
      <w:pPr>
        <w:pStyle w:val="ESIntroParagraph"/>
        <w:ind w:left="-567" w:right="1168" w:firstLine="27"/>
        <w:rPr>
          <w:b/>
          <w:color w:val="AF272F"/>
          <w:sz w:val="32"/>
          <w:szCs w:val="32"/>
          <w:lang w:val="en-AU"/>
        </w:rPr>
      </w:pPr>
      <w:r w:rsidRPr="00041607">
        <w:rPr>
          <w:b/>
          <w:color w:val="AF272F"/>
          <w:sz w:val="32"/>
          <w:szCs w:val="32"/>
          <w:lang w:val="en-AU"/>
        </w:rPr>
        <w:lastRenderedPageBreak/>
        <w:t xml:space="preserve">Select </w:t>
      </w:r>
      <w:r w:rsidRPr="00041607">
        <w:rPr>
          <w:b/>
          <w:color w:val="AF272F"/>
          <w:sz w:val="32"/>
          <w:szCs w:val="32"/>
          <w:lang w:val="en-AU"/>
        </w:rPr>
        <w:t>a</w:t>
      </w:r>
      <w:r w:rsidRPr="00041607">
        <w:rPr>
          <w:b/>
          <w:color w:val="AF272F"/>
          <w:sz w:val="32"/>
          <w:szCs w:val="32"/>
          <w:lang w:val="en-AU"/>
        </w:rPr>
        <w:t xml:space="preserve">nnual </w:t>
      </w:r>
      <w:r w:rsidRPr="00041607">
        <w:rPr>
          <w:b/>
          <w:color w:val="AF272F"/>
          <w:sz w:val="32"/>
          <w:szCs w:val="32"/>
          <w:lang w:val="en-AU"/>
        </w:rPr>
        <w:t>g</w:t>
      </w:r>
      <w:r w:rsidRPr="00041607">
        <w:rPr>
          <w:b/>
          <w:color w:val="AF272F"/>
          <w:sz w:val="32"/>
          <w:szCs w:val="32"/>
          <w:lang w:val="en-AU"/>
        </w:rPr>
        <w:t>oals and KIS</w:t>
      </w:r>
    </w:p>
    <w:p w14:paraId="1D0937BA" w14:textId="77777777" w:rsidR="004031D2" w:rsidRPr="00041607" w:rsidRDefault="004031D2" w:rsidP="004B6AD4">
      <w:pPr>
        <w:pStyle w:val="ESBodyText"/>
        <w:rPr>
          <w:lang w:val="en-AU"/>
        </w:rPr>
      </w:pPr>
    </w:p>
    <w:tbl>
      <w:tblPr>
        <w:tblStyle w:val="TableGrid"/>
        <w:tblW w:w="15210" w:type="dxa"/>
        <w:tblInd w:w="-545" w:type="dxa"/>
        <w:tblCellMar>
          <w:top w:w="115" w:type="dxa"/>
          <w:left w:w="115" w:type="dxa"/>
          <w:bottom w:w="115" w:type="dxa"/>
          <w:right w:w="115" w:type="dxa"/>
        </w:tblCellMar>
        <w:tblLook w:val="04A0" w:firstRow="1" w:lastRow="0" w:firstColumn="1" w:lastColumn="0" w:noHBand="0" w:noVBand="1"/>
      </w:tblPr>
      <w:tblGrid>
        <w:gridCol w:w="2808"/>
        <w:gridCol w:w="1418"/>
        <w:gridCol w:w="6946"/>
        <w:gridCol w:w="4038"/>
      </w:tblGrid>
      <w:tr w:rsidR="00891D9B" w14:paraId="604212FC" w14:textId="77777777" w:rsidTr="00783842">
        <w:trPr>
          <w:trHeight w:val="783"/>
        </w:trPr>
        <w:tc>
          <w:tcPr>
            <w:tcW w:w="2808" w:type="dxa"/>
            <w:shd w:val="clear" w:color="auto" w:fill="D9D9D9" w:themeFill="background1" w:themeFillShade="D9"/>
          </w:tcPr>
          <w:p w14:paraId="05AB9997" w14:textId="77777777" w:rsidR="004031D2" w:rsidRPr="00041607" w:rsidRDefault="004031D2" w:rsidP="00DA66C8">
            <w:pPr>
              <w:pStyle w:val="Heading3"/>
              <w:spacing w:before="100" w:beforeAutospacing="1" w:after="0"/>
              <w:rPr>
                <w:lang w:val="en-AU"/>
              </w:rPr>
            </w:pPr>
            <w:r w:rsidRPr="00041607">
              <w:rPr>
                <w:lang w:val="en-AU"/>
              </w:rPr>
              <w:t>Four</w:t>
            </w:r>
            <w:r w:rsidRPr="00041607">
              <w:rPr>
                <w:lang w:val="en-AU"/>
              </w:rPr>
              <w:t>-y</w:t>
            </w:r>
            <w:r w:rsidRPr="00041607">
              <w:rPr>
                <w:lang w:val="en-AU"/>
              </w:rPr>
              <w:t xml:space="preserve">ear </w:t>
            </w:r>
            <w:r w:rsidRPr="00041607">
              <w:rPr>
                <w:lang w:val="en-AU"/>
              </w:rPr>
              <w:t>s</w:t>
            </w:r>
            <w:r w:rsidRPr="00041607">
              <w:rPr>
                <w:lang w:val="en-AU"/>
              </w:rPr>
              <w:t xml:space="preserve">trategic </w:t>
            </w:r>
            <w:r w:rsidRPr="00041607">
              <w:rPr>
                <w:lang w:val="en-AU"/>
              </w:rPr>
              <w:t>g</w:t>
            </w:r>
            <w:r w:rsidRPr="00041607">
              <w:rPr>
                <w:lang w:val="en-AU"/>
              </w:rPr>
              <w:t>oals</w:t>
            </w:r>
          </w:p>
        </w:tc>
        <w:tc>
          <w:tcPr>
            <w:tcW w:w="1418" w:type="dxa"/>
            <w:shd w:val="clear" w:color="auto" w:fill="D9D9D9" w:themeFill="background1" w:themeFillShade="D9"/>
          </w:tcPr>
          <w:p w14:paraId="232FE01E" w14:textId="77777777" w:rsidR="004031D2" w:rsidRPr="00041607" w:rsidRDefault="004031D2" w:rsidP="00B06A30">
            <w:pPr>
              <w:pStyle w:val="Heading3"/>
              <w:spacing w:before="100" w:beforeAutospacing="1" w:after="0"/>
              <w:rPr>
                <w:lang w:val="en-AU"/>
              </w:rPr>
            </w:pPr>
            <w:r w:rsidRPr="00041607">
              <w:rPr>
                <w:lang w:val="en-AU"/>
              </w:rPr>
              <w:t>Is this selected for focus this year?</w:t>
            </w:r>
          </w:p>
          <w:p w14:paraId="7EB5A374" w14:textId="77777777" w:rsidR="004031D2" w:rsidRPr="00041607" w:rsidRDefault="004031D2" w:rsidP="00DA66C8">
            <w:pPr>
              <w:pStyle w:val="Heading3"/>
              <w:spacing w:before="100" w:beforeAutospacing="1" w:after="0"/>
              <w:rPr>
                <w:lang w:val="en-AU"/>
              </w:rPr>
            </w:pPr>
          </w:p>
        </w:tc>
        <w:tc>
          <w:tcPr>
            <w:tcW w:w="6946" w:type="dxa"/>
            <w:shd w:val="clear" w:color="auto" w:fill="D9D9D9" w:themeFill="background1" w:themeFillShade="D9"/>
          </w:tcPr>
          <w:p w14:paraId="194CA110" w14:textId="77777777" w:rsidR="004031D2" w:rsidRPr="00041607" w:rsidRDefault="004031D2" w:rsidP="00DA66C8">
            <w:pPr>
              <w:spacing w:before="100" w:beforeAutospacing="1" w:after="0"/>
              <w:rPr>
                <w:color w:val="000000" w:themeColor="text1"/>
                <w:sz w:val="20"/>
                <w:lang w:val="en-AU"/>
              </w:rPr>
            </w:pPr>
            <w:r w:rsidRPr="00041607">
              <w:rPr>
                <w:b/>
                <w:lang w:val="en-AU"/>
              </w:rPr>
              <w:t>Four</w:t>
            </w:r>
            <w:r w:rsidRPr="00041607">
              <w:rPr>
                <w:b/>
                <w:lang w:val="en-AU"/>
              </w:rPr>
              <w:t>-y</w:t>
            </w:r>
            <w:r w:rsidRPr="00041607">
              <w:rPr>
                <w:b/>
                <w:lang w:val="en-AU"/>
              </w:rPr>
              <w:t xml:space="preserve">ear </w:t>
            </w:r>
            <w:r w:rsidRPr="00041607">
              <w:rPr>
                <w:b/>
                <w:lang w:val="en-AU"/>
              </w:rPr>
              <w:t>s</w:t>
            </w:r>
            <w:r w:rsidRPr="00041607">
              <w:rPr>
                <w:b/>
                <w:lang w:val="en-AU"/>
              </w:rPr>
              <w:t xml:space="preserve">trategic </w:t>
            </w:r>
            <w:r w:rsidRPr="00041607">
              <w:rPr>
                <w:b/>
                <w:lang w:val="en-AU"/>
              </w:rPr>
              <w:t>t</w:t>
            </w:r>
            <w:r w:rsidRPr="00041607">
              <w:rPr>
                <w:b/>
                <w:lang w:val="en-AU"/>
              </w:rPr>
              <w:t>argets</w:t>
            </w:r>
          </w:p>
        </w:tc>
        <w:tc>
          <w:tcPr>
            <w:tcW w:w="4038" w:type="dxa"/>
            <w:shd w:val="clear" w:color="auto" w:fill="D9D9D9" w:themeFill="background1" w:themeFillShade="D9"/>
          </w:tcPr>
          <w:p w14:paraId="2BCBA979" w14:textId="77777777" w:rsidR="004031D2" w:rsidRPr="00041607" w:rsidRDefault="004031D2" w:rsidP="00DA66C8">
            <w:pPr>
              <w:pStyle w:val="Heading3"/>
              <w:spacing w:before="100" w:beforeAutospacing="1" w:after="0"/>
              <w:rPr>
                <w:lang w:val="en-AU"/>
              </w:rPr>
            </w:pPr>
            <w:r w:rsidRPr="00041607">
              <w:rPr>
                <w:lang w:val="en-AU"/>
              </w:rPr>
              <w:t>12</w:t>
            </w:r>
            <w:r w:rsidRPr="00041607">
              <w:rPr>
                <w:lang w:val="en-AU"/>
              </w:rPr>
              <w:t>-</w:t>
            </w:r>
            <w:r w:rsidRPr="00041607">
              <w:rPr>
                <w:lang w:val="en-AU"/>
              </w:rPr>
              <w:t>month target</w:t>
            </w:r>
          </w:p>
          <w:p w14:paraId="3F314573" w14:textId="77777777" w:rsidR="004031D2" w:rsidRPr="00041607" w:rsidRDefault="004031D2" w:rsidP="00DA66C8">
            <w:pPr>
              <w:pStyle w:val="Heading3"/>
              <w:spacing w:before="100" w:beforeAutospacing="1" w:after="0"/>
              <w:rPr>
                <w:lang w:val="en-AU"/>
              </w:rPr>
            </w:pPr>
            <w:r w:rsidRPr="00041607">
              <w:rPr>
                <w:b w:val="0"/>
                <w:sz w:val="18"/>
                <w:shd w:val="clear" w:color="auto" w:fill="D9D9D9" w:themeFill="background1" w:themeFillShade="D9"/>
                <w:lang w:val="en-AU"/>
              </w:rPr>
              <w:t>The 12</w:t>
            </w:r>
            <w:r w:rsidRPr="00041607">
              <w:rPr>
                <w:b w:val="0"/>
                <w:sz w:val="18"/>
                <w:shd w:val="clear" w:color="auto" w:fill="D9D9D9" w:themeFill="background1" w:themeFillShade="D9"/>
                <w:lang w:val="en-AU"/>
              </w:rPr>
              <w:t>-</w:t>
            </w:r>
            <w:r w:rsidRPr="00041607">
              <w:rPr>
                <w:b w:val="0"/>
                <w:sz w:val="18"/>
                <w:shd w:val="clear" w:color="auto" w:fill="D9D9D9" w:themeFill="background1" w:themeFillShade="D9"/>
                <w:lang w:val="en-AU"/>
              </w:rPr>
              <w:t>month target is an incremental step towards meeting the 4-year target, using the same data set.</w:t>
            </w:r>
          </w:p>
        </w:tc>
      </w:tr>
      <w:tr w:rsidR="00891D9B" w14:paraId="37A200BF" w14:textId="77777777" w:rsidTr="00783842">
        <w:trPr>
          <w:trHeight w:val="83"/>
        </w:trPr>
        <w:tc>
          <w:tcPr>
            <w:tcW w:w="2808" w:type="dxa"/>
            <w:vMerge w:val="restart"/>
          </w:tcPr>
          <w:p w14:paraId="61DF2EF4" w14:textId="77777777" w:rsidR="004031D2" w:rsidRPr="00041607" w:rsidRDefault="004031D2" w:rsidP="00BB23C7">
            <w:pPr>
              <w:pStyle w:val="ESBodyText"/>
              <w:spacing w:after="0"/>
              <w:rPr>
                <w:rFonts w:eastAsia="Arial"/>
                <w:sz w:val="22"/>
                <w:lang w:val="en-AU"/>
              </w:rPr>
            </w:pPr>
            <w:r w:rsidRPr="00041607">
              <w:rPr>
                <w:rFonts w:eastAsia="Arial"/>
                <w:sz w:val="22"/>
              </w:rPr>
              <w:t>Maximise the learning outcomes for all students</w:t>
            </w:r>
          </w:p>
        </w:tc>
        <w:tc>
          <w:tcPr>
            <w:tcW w:w="1418" w:type="dxa"/>
            <w:vMerge w:val="restart"/>
          </w:tcPr>
          <w:p w14:paraId="4A192593" w14:textId="77777777" w:rsidR="004031D2" w:rsidRPr="00041607" w:rsidRDefault="004031D2" w:rsidP="00BB23C7">
            <w:pPr>
              <w:pStyle w:val="ESBodyText"/>
              <w:spacing w:after="0"/>
              <w:rPr>
                <w:rFonts w:eastAsia="Arial"/>
                <w:sz w:val="22"/>
                <w:lang w:val="en-AU"/>
              </w:rPr>
            </w:pPr>
            <w:r w:rsidRPr="00041607">
              <w:rPr>
                <w:rFonts w:eastAsia="Arial"/>
                <w:sz w:val="22"/>
              </w:rPr>
              <w:t>Yes</w:t>
            </w:r>
          </w:p>
        </w:tc>
        <w:tc>
          <w:tcPr>
            <w:tcW w:w="6946" w:type="dxa"/>
          </w:tcPr>
          <w:p w14:paraId="41C35790" w14:textId="77777777" w:rsidR="004031D2" w:rsidRPr="00041607" w:rsidRDefault="004031D2" w:rsidP="00BB23C7">
            <w:pPr>
              <w:pStyle w:val="ESBodyText"/>
              <w:spacing w:after="0"/>
              <w:rPr>
                <w:rFonts w:eastAsia="Arial"/>
                <w:sz w:val="22"/>
                <w:szCs w:val="22"/>
              </w:rPr>
            </w:pPr>
            <w:r w:rsidRPr="00041607">
              <w:rPr>
                <w:rFonts w:eastAsia="Arial"/>
                <w:sz w:val="22"/>
              </w:rPr>
              <w:t>By 2028, increase the percentage of students achieving in the Exceeding or Strong NAPLAN proficiency levels in:</w:t>
            </w:r>
          </w:p>
          <w:p w14:paraId="7E02FD02" w14:textId="77777777" w:rsidR="004031D2" w:rsidRPr="00041607" w:rsidRDefault="004031D2" w:rsidP="00BB23C7">
            <w:pPr>
              <w:pStyle w:val="ESBodyText"/>
              <w:spacing w:after="0"/>
              <w:rPr>
                <w:rFonts w:eastAsia="Arial"/>
                <w:sz w:val="22"/>
                <w:szCs w:val="22"/>
              </w:rPr>
            </w:pPr>
            <w:r w:rsidRPr="00041607">
              <w:rPr>
                <w:rFonts w:eastAsia="Arial"/>
                <w:sz w:val="22"/>
              </w:rPr>
              <w:t>Year 3:</w:t>
            </w:r>
          </w:p>
          <w:p w14:paraId="53B143CA" w14:textId="77777777" w:rsidR="004031D2" w:rsidRPr="00041607" w:rsidRDefault="004031D2" w:rsidP="00BB23C7">
            <w:pPr>
              <w:pStyle w:val="ESBodyText"/>
              <w:numPr>
                <w:ilvl w:val="0"/>
                <w:numId w:val="18"/>
              </w:numPr>
              <w:spacing w:after="0"/>
              <w:ind w:hanging="201"/>
              <w:rPr>
                <w:rFonts w:eastAsia="Arial"/>
                <w:sz w:val="22"/>
                <w:szCs w:val="22"/>
              </w:rPr>
            </w:pPr>
            <w:r w:rsidRPr="00041607">
              <w:rPr>
                <w:rFonts w:eastAsia="Arial"/>
                <w:sz w:val="22"/>
              </w:rPr>
              <w:t>Reading from 63 per cent in 2023 to 68 per cent</w:t>
            </w:r>
          </w:p>
          <w:p w14:paraId="52828535" w14:textId="77777777" w:rsidR="004031D2" w:rsidRPr="00041607" w:rsidRDefault="004031D2" w:rsidP="00BB23C7">
            <w:pPr>
              <w:pStyle w:val="ESBodyText"/>
              <w:numPr>
                <w:ilvl w:val="0"/>
                <w:numId w:val="18"/>
              </w:numPr>
              <w:spacing w:after="0"/>
              <w:ind w:hanging="201"/>
              <w:rPr>
                <w:rFonts w:eastAsia="Arial"/>
                <w:sz w:val="22"/>
                <w:szCs w:val="22"/>
              </w:rPr>
            </w:pPr>
            <w:r w:rsidRPr="00041607">
              <w:rPr>
                <w:rFonts w:eastAsia="Arial"/>
                <w:sz w:val="22"/>
              </w:rPr>
              <w:t>Writing from 76 per cent in 2023 to 80 per cent</w:t>
            </w:r>
          </w:p>
          <w:p w14:paraId="743D2083" w14:textId="77777777" w:rsidR="004031D2" w:rsidRPr="00041607" w:rsidRDefault="004031D2" w:rsidP="00BB23C7">
            <w:pPr>
              <w:pStyle w:val="ESBodyText"/>
              <w:numPr>
                <w:ilvl w:val="0"/>
                <w:numId w:val="18"/>
              </w:numPr>
              <w:spacing w:after="0"/>
              <w:ind w:hanging="201"/>
              <w:rPr>
                <w:rFonts w:eastAsia="Arial"/>
                <w:sz w:val="22"/>
                <w:szCs w:val="22"/>
              </w:rPr>
            </w:pPr>
            <w:r w:rsidRPr="00041607">
              <w:rPr>
                <w:rFonts w:eastAsia="Arial"/>
                <w:sz w:val="22"/>
              </w:rPr>
              <w:t>Numeracy from 58 per cent in 2023 to 63 per cent.</w:t>
            </w:r>
          </w:p>
          <w:p w14:paraId="68152EC2" w14:textId="77777777" w:rsidR="004031D2" w:rsidRPr="00041607" w:rsidRDefault="004031D2" w:rsidP="00BB23C7">
            <w:pPr>
              <w:pStyle w:val="ESBodyText"/>
              <w:spacing w:after="0"/>
              <w:rPr>
                <w:rFonts w:eastAsia="Arial"/>
                <w:sz w:val="22"/>
                <w:szCs w:val="22"/>
              </w:rPr>
            </w:pPr>
            <w:r w:rsidRPr="00041607">
              <w:rPr>
                <w:rFonts w:eastAsia="Arial"/>
                <w:sz w:val="22"/>
              </w:rPr>
              <w:t>Year 5:</w:t>
            </w:r>
          </w:p>
          <w:p w14:paraId="0FAFBB58" w14:textId="77777777" w:rsidR="004031D2" w:rsidRPr="00041607" w:rsidRDefault="004031D2" w:rsidP="00BB23C7">
            <w:pPr>
              <w:pStyle w:val="ESBodyText"/>
              <w:numPr>
                <w:ilvl w:val="0"/>
                <w:numId w:val="19"/>
              </w:numPr>
              <w:spacing w:after="0"/>
              <w:ind w:hanging="201"/>
              <w:rPr>
                <w:rFonts w:eastAsia="Arial"/>
                <w:sz w:val="22"/>
                <w:szCs w:val="22"/>
              </w:rPr>
            </w:pPr>
            <w:r w:rsidRPr="00041607">
              <w:rPr>
                <w:rFonts w:eastAsia="Arial"/>
                <w:sz w:val="22"/>
              </w:rPr>
              <w:t>Reading from 75 per cent in 2023 to 79 per cent</w:t>
            </w:r>
          </w:p>
          <w:p w14:paraId="63B2E3E7" w14:textId="77777777" w:rsidR="004031D2" w:rsidRPr="00041607" w:rsidRDefault="004031D2" w:rsidP="00BB23C7">
            <w:pPr>
              <w:pStyle w:val="ESBodyText"/>
              <w:numPr>
                <w:ilvl w:val="0"/>
                <w:numId w:val="19"/>
              </w:numPr>
              <w:spacing w:after="0"/>
              <w:ind w:hanging="201"/>
              <w:rPr>
                <w:rFonts w:eastAsia="Arial"/>
                <w:sz w:val="22"/>
                <w:szCs w:val="22"/>
              </w:rPr>
            </w:pPr>
            <w:r w:rsidRPr="00041607">
              <w:rPr>
                <w:rFonts w:eastAsia="Arial"/>
                <w:sz w:val="22"/>
              </w:rPr>
              <w:t xml:space="preserve">Writing from 71 per cent in 2023 to 76 </w:t>
            </w:r>
            <w:r w:rsidRPr="00041607">
              <w:rPr>
                <w:rFonts w:eastAsia="Arial"/>
                <w:sz w:val="22"/>
              </w:rPr>
              <w:t>per cent</w:t>
            </w:r>
          </w:p>
          <w:p w14:paraId="60DDF2F4" w14:textId="77777777" w:rsidR="004031D2" w:rsidRPr="00041607" w:rsidRDefault="004031D2" w:rsidP="00BB23C7">
            <w:pPr>
              <w:pStyle w:val="ESBodyText"/>
              <w:numPr>
                <w:ilvl w:val="0"/>
                <w:numId w:val="19"/>
              </w:numPr>
              <w:spacing w:after="0"/>
              <w:ind w:hanging="201"/>
              <w:rPr>
                <w:rFonts w:eastAsia="Arial"/>
                <w:sz w:val="22"/>
                <w:szCs w:val="22"/>
              </w:rPr>
            </w:pPr>
            <w:r w:rsidRPr="00041607">
              <w:rPr>
                <w:rFonts w:eastAsia="Arial"/>
                <w:sz w:val="22"/>
              </w:rPr>
              <w:t>Numeracy from 67 per cent in 2023 to 71 per cent.</w:t>
            </w:r>
          </w:p>
          <w:p w14:paraId="3DBE52E8" w14:textId="77777777" w:rsidR="004031D2" w:rsidRPr="00041607" w:rsidRDefault="004031D2" w:rsidP="00BB23C7">
            <w:pPr>
              <w:pStyle w:val="ESBodyText"/>
              <w:spacing w:after="0"/>
              <w:rPr>
                <w:rFonts w:eastAsia="Arial"/>
                <w:sz w:val="22"/>
                <w:lang w:val="en-AU"/>
              </w:rPr>
            </w:pPr>
          </w:p>
        </w:tc>
        <w:tc>
          <w:tcPr>
            <w:tcW w:w="4038" w:type="dxa"/>
          </w:tcPr>
          <w:p w14:paraId="07BDBA43" w14:textId="77777777" w:rsidR="008B5A79" w:rsidRDefault="004031D2" w:rsidP="00BB23C7">
            <w:pPr>
              <w:pStyle w:val="ESBodyText"/>
              <w:spacing w:after="0"/>
              <w:rPr>
                <w:rFonts w:eastAsia="Arial"/>
                <w:sz w:val="22"/>
              </w:rPr>
            </w:pPr>
            <w:r w:rsidRPr="00041607">
              <w:rPr>
                <w:rFonts w:eastAsia="Arial"/>
                <w:sz w:val="22"/>
              </w:rPr>
              <w:t>Year 3:</w:t>
            </w:r>
          </w:p>
          <w:p w14:paraId="5575A77C" w14:textId="5484DA76" w:rsidR="008B5A79" w:rsidRDefault="004031D2" w:rsidP="00BB23C7">
            <w:pPr>
              <w:pStyle w:val="ESBodyText"/>
              <w:spacing w:after="0"/>
              <w:rPr>
                <w:rFonts w:eastAsia="Arial"/>
                <w:sz w:val="22"/>
              </w:rPr>
            </w:pPr>
            <w:r w:rsidRPr="00041607">
              <w:rPr>
                <w:rFonts w:eastAsia="Arial"/>
                <w:sz w:val="22"/>
              </w:rPr>
              <w:t>Reading from 54% (2024) to 64% (2025)</w:t>
            </w:r>
          </w:p>
          <w:p w14:paraId="2EF20721" w14:textId="77777777" w:rsidR="008B5A79" w:rsidRDefault="004031D2" w:rsidP="00BB23C7">
            <w:pPr>
              <w:pStyle w:val="ESBodyText"/>
              <w:spacing w:after="0"/>
              <w:rPr>
                <w:rFonts w:eastAsia="Arial"/>
                <w:sz w:val="22"/>
              </w:rPr>
            </w:pPr>
            <w:r w:rsidRPr="00041607">
              <w:rPr>
                <w:rFonts w:eastAsia="Arial"/>
                <w:sz w:val="22"/>
              </w:rPr>
              <w:t>Writing from 74% (2024) to 77% (2025)</w:t>
            </w:r>
          </w:p>
          <w:p w14:paraId="5700CB52" w14:textId="77777777" w:rsidR="008B5A79" w:rsidRDefault="004031D2" w:rsidP="00BB23C7">
            <w:pPr>
              <w:pStyle w:val="ESBodyText"/>
              <w:spacing w:after="0"/>
              <w:rPr>
                <w:rFonts w:eastAsia="Arial"/>
                <w:sz w:val="22"/>
              </w:rPr>
            </w:pPr>
            <w:r w:rsidRPr="00041607">
              <w:rPr>
                <w:rFonts w:eastAsia="Arial"/>
                <w:sz w:val="22"/>
              </w:rPr>
              <w:t>Numeracy from 52% (2024) to 59% (2025)</w:t>
            </w:r>
          </w:p>
          <w:p w14:paraId="3D084AA5" w14:textId="77777777" w:rsidR="008B5A79" w:rsidRDefault="004031D2" w:rsidP="00BB23C7">
            <w:pPr>
              <w:pStyle w:val="ESBodyText"/>
              <w:spacing w:after="0"/>
              <w:rPr>
                <w:rFonts w:eastAsia="Arial"/>
                <w:sz w:val="22"/>
              </w:rPr>
            </w:pPr>
            <w:r w:rsidRPr="00041607">
              <w:rPr>
                <w:rFonts w:eastAsia="Arial"/>
                <w:sz w:val="22"/>
              </w:rPr>
              <w:t>Year 5:</w:t>
            </w:r>
          </w:p>
          <w:p w14:paraId="49B38341" w14:textId="77777777" w:rsidR="008B5A79" w:rsidRDefault="004031D2" w:rsidP="00BB23C7">
            <w:pPr>
              <w:pStyle w:val="ESBodyText"/>
              <w:spacing w:after="0"/>
              <w:rPr>
                <w:rFonts w:eastAsia="Arial"/>
                <w:sz w:val="22"/>
              </w:rPr>
            </w:pPr>
            <w:r w:rsidRPr="00041607">
              <w:rPr>
                <w:rFonts w:eastAsia="Arial"/>
                <w:sz w:val="22"/>
              </w:rPr>
              <w:t>Reading from 68% (2024) to 76% (2025)</w:t>
            </w:r>
          </w:p>
          <w:p w14:paraId="6E99E9FF" w14:textId="77777777" w:rsidR="008B5A79" w:rsidRDefault="004031D2" w:rsidP="00BB23C7">
            <w:pPr>
              <w:pStyle w:val="ESBodyText"/>
              <w:spacing w:after="0"/>
              <w:rPr>
                <w:rFonts w:eastAsia="Arial"/>
                <w:sz w:val="22"/>
              </w:rPr>
            </w:pPr>
            <w:r w:rsidRPr="00041607">
              <w:rPr>
                <w:rFonts w:eastAsia="Arial"/>
                <w:sz w:val="22"/>
              </w:rPr>
              <w:t>Writing from 70% (2024) to 72% (2025)</w:t>
            </w:r>
          </w:p>
          <w:p w14:paraId="621681FA" w14:textId="77777777" w:rsidR="008B5A79" w:rsidRDefault="004031D2" w:rsidP="00BB23C7">
            <w:pPr>
              <w:pStyle w:val="ESBodyText"/>
              <w:spacing w:after="0"/>
              <w:rPr>
                <w:rFonts w:eastAsia="Arial"/>
                <w:sz w:val="22"/>
              </w:rPr>
            </w:pPr>
            <w:r w:rsidRPr="00041607">
              <w:rPr>
                <w:rFonts w:eastAsia="Arial"/>
                <w:sz w:val="22"/>
              </w:rPr>
              <w:t>Numeracy from 53% (2024) to 68% (2025)</w:t>
            </w:r>
          </w:p>
          <w:p w14:paraId="497F6712" w14:textId="21B2C404" w:rsidR="004031D2" w:rsidRPr="00041607" w:rsidRDefault="004031D2" w:rsidP="00BB23C7">
            <w:pPr>
              <w:pStyle w:val="ESBodyText"/>
              <w:spacing w:after="0"/>
              <w:rPr>
                <w:rFonts w:eastAsia="Arial"/>
                <w:sz w:val="22"/>
                <w:lang w:val="en-AU"/>
              </w:rPr>
            </w:pPr>
            <w:r w:rsidRPr="00041607">
              <w:rPr>
                <w:rFonts w:eastAsia="Arial"/>
                <w:sz w:val="22"/>
              </w:rPr>
              <w:t xml:space="preserve">By 2026, reduce the number of NAS students in Year 3 and 5 compared to the number of NAS students in 2024 in the following areas:(-Reading to reduce by 10 </w:t>
            </w:r>
            <w:proofErr w:type="gramStart"/>
            <w:r w:rsidRPr="00041607">
              <w:rPr>
                <w:rFonts w:eastAsia="Arial"/>
                <w:sz w:val="22"/>
              </w:rPr>
              <w:t>students)(</w:t>
            </w:r>
            <w:proofErr w:type="gramEnd"/>
            <w:r w:rsidRPr="00041607">
              <w:rPr>
                <w:rFonts w:eastAsia="Arial"/>
                <w:sz w:val="22"/>
              </w:rPr>
              <w:t>-Numeracy to reduce by 7 students)</w:t>
            </w:r>
          </w:p>
        </w:tc>
      </w:tr>
      <w:tr w:rsidR="00891D9B" w14:paraId="61428C75" w14:textId="77777777" w:rsidTr="00783842">
        <w:trPr>
          <w:trHeight w:val="83"/>
        </w:trPr>
        <w:tc>
          <w:tcPr>
            <w:tcW w:w="2808" w:type="dxa"/>
            <w:vMerge/>
          </w:tcPr>
          <w:p w14:paraId="5D0365BE" w14:textId="77777777" w:rsidR="004031D2" w:rsidRPr="00041607" w:rsidRDefault="004031D2" w:rsidP="00BB23C7">
            <w:pPr>
              <w:pStyle w:val="ESBodyText"/>
              <w:spacing w:after="0"/>
              <w:rPr>
                <w:lang w:val="en-AU"/>
              </w:rPr>
            </w:pPr>
          </w:p>
        </w:tc>
        <w:tc>
          <w:tcPr>
            <w:tcW w:w="1418" w:type="dxa"/>
            <w:vMerge/>
          </w:tcPr>
          <w:p w14:paraId="6663195D" w14:textId="77777777" w:rsidR="004031D2" w:rsidRPr="00041607" w:rsidRDefault="004031D2" w:rsidP="00BB23C7">
            <w:pPr>
              <w:pStyle w:val="ESBodyText"/>
              <w:spacing w:after="0"/>
              <w:rPr>
                <w:lang w:val="en-AU"/>
              </w:rPr>
            </w:pPr>
          </w:p>
        </w:tc>
        <w:tc>
          <w:tcPr>
            <w:tcW w:w="6946" w:type="dxa"/>
          </w:tcPr>
          <w:p w14:paraId="02D101D8" w14:textId="77777777" w:rsidR="004031D2" w:rsidRPr="00041607" w:rsidRDefault="004031D2" w:rsidP="00BB23C7">
            <w:pPr>
              <w:pStyle w:val="ESBodyText"/>
              <w:spacing w:after="0"/>
              <w:rPr>
                <w:rFonts w:eastAsia="Arial"/>
                <w:sz w:val="22"/>
                <w:szCs w:val="22"/>
              </w:rPr>
            </w:pPr>
            <w:r w:rsidRPr="00041607">
              <w:rPr>
                <w:rFonts w:eastAsia="Arial"/>
                <w:sz w:val="22"/>
              </w:rPr>
              <w:t>By 2028, increase the percentage of equity funded Prep to Year 6 students achieving at and above their age expected level against the Victorian Curriculum in Semester 2 for:</w:t>
            </w:r>
          </w:p>
          <w:p w14:paraId="27407504" w14:textId="77777777" w:rsidR="004031D2" w:rsidRPr="00041607" w:rsidRDefault="004031D2" w:rsidP="00BB23C7">
            <w:pPr>
              <w:pStyle w:val="ESBodyText"/>
              <w:numPr>
                <w:ilvl w:val="0"/>
                <w:numId w:val="20"/>
              </w:numPr>
              <w:spacing w:after="0"/>
              <w:ind w:hanging="201"/>
              <w:rPr>
                <w:rFonts w:eastAsia="Arial"/>
                <w:sz w:val="22"/>
                <w:szCs w:val="22"/>
              </w:rPr>
            </w:pPr>
            <w:r w:rsidRPr="00041607">
              <w:rPr>
                <w:rFonts w:eastAsia="Arial"/>
                <w:sz w:val="22"/>
              </w:rPr>
              <w:t>Reading and Viewing from 81 per cent in Semester 2, 2023 to 85 per cent</w:t>
            </w:r>
          </w:p>
          <w:p w14:paraId="6ED5E11C" w14:textId="77777777" w:rsidR="004031D2" w:rsidRPr="00041607" w:rsidRDefault="004031D2" w:rsidP="00BB23C7">
            <w:pPr>
              <w:pStyle w:val="ESBodyText"/>
              <w:numPr>
                <w:ilvl w:val="0"/>
                <w:numId w:val="20"/>
              </w:numPr>
              <w:spacing w:after="0"/>
              <w:ind w:hanging="201"/>
              <w:rPr>
                <w:rFonts w:eastAsia="Arial"/>
                <w:sz w:val="22"/>
                <w:szCs w:val="22"/>
              </w:rPr>
            </w:pPr>
            <w:r w:rsidRPr="00041607">
              <w:rPr>
                <w:rFonts w:eastAsia="Arial"/>
                <w:sz w:val="22"/>
              </w:rPr>
              <w:lastRenderedPageBreak/>
              <w:t xml:space="preserve">Writing from 70 </w:t>
            </w:r>
            <w:r w:rsidRPr="00041607">
              <w:rPr>
                <w:rFonts w:eastAsia="Arial"/>
                <w:sz w:val="22"/>
              </w:rPr>
              <w:t>per cent in Semester 2, 2023 to 75 per cent</w:t>
            </w:r>
          </w:p>
          <w:p w14:paraId="1E29EB08" w14:textId="77777777" w:rsidR="004031D2" w:rsidRPr="00041607" w:rsidRDefault="004031D2" w:rsidP="00BB23C7">
            <w:pPr>
              <w:pStyle w:val="ESBodyText"/>
              <w:numPr>
                <w:ilvl w:val="0"/>
                <w:numId w:val="20"/>
              </w:numPr>
              <w:spacing w:after="0"/>
              <w:ind w:hanging="201"/>
              <w:rPr>
                <w:rFonts w:eastAsia="Arial"/>
                <w:sz w:val="22"/>
                <w:szCs w:val="22"/>
              </w:rPr>
            </w:pPr>
            <w:r w:rsidRPr="00041607">
              <w:rPr>
                <w:rFonts w:eastAsia="Arial"/>
                <w:sz w:val="22"/>
              </w:rPr>
              <w:t>Mathematics placeholder target to be confirmed with introduction of Mathematics Version 2.</w:t>
            </w:r>
          </w:p>
          <w:p w14:paraId="492A4F1F" w14:textId="77777777" w:rsidR="004031D2" w:rsidRPr="00041607" w:rsidRDefault="004031D2" w:rsidP="00BB23C7">
            <w:pPr>
              <w:pStyle w:val="ESBodyText"/>
              <w:spacing w:after="0"/>
              <w:rPr>
                <w:rFonts w:eastAsia="Arial"/>
                <w:sz w:val="22"/>
                <w:szCs w:val="22"/>
              </w:rPr>
            </w:pPr>
            <w:r w:rsidRPr="00041607">
              <w:rPr>
                <w:rFonts w:eastAsia="Arial"/>
                <w:sz w:val="22"/>
              </w:rPr>
              <w:t>Notes for this target:</w:t>
            </w:r>
          </w:p>
          <w:p w14:paraId="772A4175" w14:textId="77777777" w:rsidR="004031D2" w:rsidRPr="00041607" w:rsidRDefault="004031D2" w:rsidP="00BB23C7">
            <w:pPr>
              <w:pStyle w:val="ESBodyText"/>
              <w:numPr>
                <w:ilvl w:val="0"/>
                <w:numId w:val="21"/>
              </w:numPr>
              <w:spacing w:after="0"/>
              <w:ind w:hanging="201"/>
              <w:rPr>
                <w:rFonts w:eastAsia="Arial"/>
                <w:sz w:val="22"/>
                <w:szCs w:val="22"/>
              </w:rPr>
            </w:pPr>
            <w:r w:rsidRPr="00041607">
              <w:rPr>
                <w:rFonts w:eastAsia="Arial"/>
                <w:sz w:val="22"/>
              </w:rPr>
              <w:t>The panel agreed with DE advice to write a placeholder target for Victorian Curriculum Mathematics, due to the introduction of Mathematics Version 2.0</w:t>
            </w:r>
          </w:p>
          <w:p w14:paraId="2B1E269B" w14:textId="77777777" w:rsidR="004031D2" w:rsidRPr="00041607" w:rsidRDefault="004031D2" w:rsidP="00BB23C7">
            <w:pPr>
              <w:pStyle w:val="ESBodyText"/>
              <w:numPr>
                <w:ilvl w:val="0"/>
                <w:numId w:val="21"/>
              </w:numPr>
              <w:spacing w:after="0"/>
              <w:ind w:hanging="201"/>
              <w:rPr>
                <w:rFonts w:eastAsia="Arial"/>
                <w:sz w:val="22"/>
                <w:szCs w:val="22"/>
              </w:rPr>
            </w:pPr>
            <w:r w:rsidRPr="00041607">
              <w:rPr>
                <w:rFonts w:eastAsia="Arial"/>
                <w:sz w:val="22"/>
              </w:rPr>
              <w:t>Use the 2023 NAPLAN data for equity funded students as a reference point for this target.</w:t>
            </w:r>
          </w:p>
          <w:p w14:paraId="3EBBE0F3" w14:textId="77777777" w:rsidR="004031D2" w:rsidRPr="00041607" w:rsidRDefault="004031D2" w:rsidP="00BB23C7">
            <w:pPr>
              <w:pStyle w:val="ESBodyText"/>
              <w:spacing w:after="0"/>
              <w:rPr>
                <w:rFonts w:eastAsia="Arial"/>
                <w:sz w:val="22"/>
                <w:lang w:val="en-AU"/>
              </w:rPr>
            </w:pPr>
          </w:p>
        </w:tc>
        <w:tc>
          <w:tcPr>
            <w:tcW w:w="4038" w:type="dxa"/>
          </w:tcPr>
          <w:p w14:paraId="561B4836" w14:textId="77777777" w:rsidR="008B5A79" w:rsidRDefault="004031D2" w:rsidP="00BB23C7">
            <w:pPr>
              <w:pStyle w:val="ESBodyText"/>
              <w:spacing w:after="0"/>
              <w:rPr>
                <w:rFonts w:eastAsia="Arial"/>
                <w:sz w:val="22"/>
              </w:rPr>
            </w:pPr>
            <w:r w:rsidRPr="00041607">
              <w:rPr>
                <w:rFonts w:eastAsia="Arial"/>
                <w:sz w:val="22"/>
              </w:rPr>
              <w:lastRenderedPageBreak/>
              <w:t>Equity Funded Prep- 6</w:t>
            </w:r>
          </w:p>
          <w:p w14:paraId="041F1A2C" w14:textId="77777777" w:rsidR="008B5A79" w:rsidRDefault="004031D2" w:rsidP="00BB23C7">
            <w:pPr>
              <w:pStyle w:val="ESBodyText"/>
              <w:spacing w:after="0"/>
              <w:rPr>
                <w:rFonts w:eastAsia="Arial"/>
                <w:sz w:val="22"/>
              </w:rPr>
            </w:pPr>
            <w:r w:rsidRPr="00041607">
              <w:rPr>
                <w:rFonts w:eastAsia="Arial"/>
                <w:sz w:val="22"/>
              </w:rPr>
              <w:t>Reading from (69%) 2024 to 82% (2025)</w:t>
            </w:r>
          </w:p>
          <w:p w14:paraId="67926185" w14:textId="77777777" w:rsidR="008B5A79" w:rsidRDefault="004031D2" w:rsidP="00BB23C7">
            <w:pPr>
              <w:pStyle w:val="ESBodyText"/>
              <w:spacing w:after="0"/>
              <w:rPr>
                <w:rFonts w:eastAsia="Arial"/>
                <w:sz w:val="22"/>
              </w:rPr>
            </w:pPr>
            <w:r w:rsidRPr="00041607">
              <w:rPr>
                <w:rFonts w:eastAsia="Arial"/>
                <w:sz w:val="22"/>
              </w:rPr>
              <w:t>Writing from (61%) 2024 to 71% (2025)</w:t>
            </w:r>
          </w:p>
          <w:p w14:paraId="48B19F8C" w14:textId="383BC21B" w:rsidR="004031D2" w:rsidRPr="00041607" w:rsidRDefault="004031D2" w:rsidP="00BB23C7">
            <w:pPr>
              <w:pStyle w:val="ESBodyText"/>
              <w:spacing w:after="0"/>
              <w:rPr>
                <w:rFonts w:eastAsia="Arial"/>
                <w:sz w:val="22"/>
                <w:lang w:val="en-AU"/>
              </w:rPr>
            </w:pPr>
            <w:r w:rsidRPr="00041607">
              <w:rPr>
                <w:rFonts w:eastAsia="Arial"/>
                <w:sz w:val="22"/>
              </w:rPr>
              <w:lastRenderedPageBreak/>
              <w:t>Mathematics from (60%) 2024 to (70%) (2025)</w:t>
            </w:r>
          </w:p>
        </w:tc>
      </w:tr>
      <w:tr w:rsidR="00891D9B" w14:paraId="57F1AF6A" w14:textId="77777777" w:rsidTr="00783842">
        <w:trPr>
          <w:trHeight w:val="83"/>
        </w:trPr>
        <w:tc>
          <w:tcPr>
            <w:tcW w:w="2808" w:type="dxa"/>
            <w:vMerge/>
          </w:tcPr>
          <w:p w14:paraId="51135319" w14:textId="77777777" w:rsidR="004031D2" w:rsidRPr="00041607" w:rsidRDefault="004031D2" w:rsidP="00BB23C7">
            <w:pPr>
              <w:pStyle w:val="ESBodyText"/>
              <w:spacing w:after="0"/>
              <w:rPr>
                <w:lang w:val="en-AU"/>
              </w:rPr>
            </w:pPr>
          </w:p>
        </w:tc>
        <w:tc>
          <w:tcPr>
            <w:tcW w:w="1418" w:type="dxa"/>
            <w:vMerge/>
          </w:tcPr>
          <w:p w14:paraId="6D67C3D1" w14:textId="77777777" w:rsidR="004031D2" w:rsidRPr="00041607" w:rsidRDefault="004031D2" w:rsidP="00BB23C7">
            <w:pPr>
              <w:pStyle w:val="ESBodyText"/>
              <w:spacing w:after="0"/>
              <w:rPr>
                <w:lang w:val="en-AU"/>
              </w:rPr>
            </w:pPr>
          </w:p>
        </w:tc>
        <w:tc>
          <w:tcPr>
            <w:tcW w:w="6946" w:type="dxa"/>
          </w:tcPr>
          <w:p w14:paraId="40D00BAE" w14:textId="77777777" w:rsidR="004031D2" w:rsidRPr="00041607" w:rsidRDefault="004031D2" w:rsidP="00BB23C7">
            <w:pPr>
              <w:pStyle w:val="ESBodyText"/>
              <w:spacing w:after="0"/>
              <w:rPr>
                <w:rFonts w:eastAsia="Arial"/>
                <w:sz w:val="22"/>
                <w:szCs w:val="22"/>
              </w:rPr>
            </w:pPr>
            <w:r w:rsidRPr="00041607">
              <w:rPr>
                <w:rFonts w:eastAsia="Arial"/>
                <w:sz w:val="22"/>
              </w:rPr>
              <w:t>By 2028, increase the positive endorsement by all staff in the School Staff Survey for the factors of:</w:t>
            </w:r>
          </w:p>
          <w:p w14:paraId="085CFBA4" w14:textId="77777777" w:rsidR="004031D2" w:rsidRPr="00041607" w:rsidRDefault="004031D2" w:rsidP="00BB23C7">
            <w:pPr>
              <w:pStyle w:val="ESBodyText"/>
              <w:numPr>
                <w:ilvl w:val="0"/>
                <w:numId w:val="22"/>
              </w:numPr>
              <w:spacing w:after="0"/>
              <w:ind w:hanging="201"/>
              <w:rPr>
                <w:rFonts w:eastAsia="Arial"/>
                <w:sz w:val="22"/>
                <w:szCs w:val="22"/>
              </w:rPr>
            </w:pPr>
            <w:r w:rsidRPr="00041607">
              <w:rPr>
                <w:rFonts w:eastAsia="Arial"/>
                <w:sz w:val="22"/>
              </w:rPr>
              <w:t>Understand curriculum from 73 percent in 2023 to 78 per cent</w:t>
            </w:r>
          </w:p>
          <w:p w14:paraId="722E657E" w14:textId="77777777" w:rsidR="004031D2" w:rsidRPr="00041607" w:rsidRDefault="004031D2" w:rsidP="00BB23C7">
            <w:pPr>
              <w:pStyle w:val="ESBodyText"/>
              <w:numPr>
                <w:ilvl w:val="0"/>
                <w:numId w:val="22"/>
              </w:numPr>
              <w:spacing w:after="0"/>
              <w:ind w:hanging="201"/>
              <w:rPr>
                <w:rFonts w:eastAsia="Arial"/>
                <w:sz w:val="22"/>
                <w:szCs w:val="22"/>
              </w:rPr>
            </w:pPr>
            <w:r w:rsidRPr="00041607">
              <w:rPr>
                <w:rFonts w:eastAsia="Arial"/>
                <w:sz w:val="22"/>
              </w:rPr>
              <w:t>Academic emphasis from 64 per cent in 2023 to 69 per cent</w:t>
            </w:r>
          </w:p>
          <w:p w14:paraId="78F88556" w14:textId="77777777" w:rsidR="004031D2" w:rsidRPr="00041607" w:rsidRDefault="004031D2" w:rsidP="00BB23C7">
            <w:pPr>
              <w:pStyle w:val="ESBodyText"/>
              <w:numPr>
                <w:ilvl w:val="0"/>
                <w:numId w:val="22"/>
              </w:numPr>
              <w:spacing w:after="0"/>
              <w:ind w:hanging="201"/>
              <w:rPr>
                <w:rFonts w:eastAsia="Arial"/>
                <w:sz w:val="22"/>
                <w:szCs w:val="22"/>
              </w:rPr>
            </w:pPr>
            <w:r w:rsidRPr="00041607">
              <w:rPr>
                <w:rFonts w:eastAsia="Arial"/>
                <w:sz w:val="22"/>
              </w:rPr>
              <w:t>Maintain Guaranteed and viable curriculum at 81</w:t>
            </w:r>
            <w:r w:rsidRPr="00041607">
              <w:rPr>
                <w:rFonts w:eastAsia="Arial"/>
                <w:b/>
                <w:bCs/>
                <w:sz w:val="22"/>
              </w:rPr>
              <w:t xml:space="preserve"> </w:t>
            </w:r>
            <w:r w:rsidRPr="00041607">
              <w:rPr>
                <w:rFonts w:eastAsia="Arial"/>
                <w:sz w:val="22"/>
              </w:rPr>
              <w:t>per cent as in 2023.</w:t>
            </w:r>
          </w:p>
          <w:p w14:paraId="71202A1A" w14:textId="77777777" w:rsidR="004031D2" w:rsidRPr="00041607" w:rsidRDefault="004031D2" w:rsidP="00BB23C7">
            <w:pPr>
              <w:pStyle w:val="ESBodyText"/>
              <w:spacing w:after="0"/>
              <w:rPr>
                <w:rFonts w:eastAsia="Arial"/>
                <w:sz w:val="22"/>
                <w:lang w:val="en-AU"/>
              </w:rPr>
            </w:pPr>
          </w:p>
        </w:tc>
        <w:tc>
          <w:tcPr>
            <w:tcW w:w="4038" w:type="dxa"/>
          </w:tcPr>
          <w:p w14:paraId="20C118CD" w14:textId="77777777" w:rsidR="00783842" w:rsidRDefault="004031D2" w:rsidP="00BB23C7">
            <w:pPr>
              <w:pStyle w:val="ESBodyText"/>
              <w:spacing w:after="0"/>
              <w:rPr>
                <w:rFonts w:eastAsia="Arial"/>
                <w:sz w:val="22"/>
              </w:rPr>
            </w:pPr>
            <w:r w:rsidRPr="00041607">
              <w:rPr>
                <w:rFonts w:eastAsia="Arial"/>
                <w:sz w:val="22"/>
              </w:rPr>
              <w:t>Increase positive endorsment by all staff in SSS for factors:</w:t>
            </w:r>
          </w:p>
          <w:p w14:paraId="1A273336" w14:textId="77777777" w:rsidR="00783842" w:rsidRDefault="004031D2" w:rsidP="00BB23C7">
            <w:pPr>
              <w:pStyle w:val="ESBodyText"/>
              <w:spacing w:after="0"/>
              <w:rPr>
                <w:rFonts w:eastAsia="Arial"/>
                <w:sz w:val="22"/>
              </w:rPr>
            </w:pPr>
            <w:r w:rsidRPr="00041607">
              <w:rPr>
                <w:rFonts w:eastAsia="Arial"/>
                <w:sz w:val="22"/>
              </w:rPr>
              <w:t>Understand curriculum from 58% (2024) to 74% (2025)</w:t>
            </w:r>
          </w:p>
          <w:p w14:paraId="0F5926F2" w14:textId="77777777" w:rsidR="00783842" w:rsidRDefault="004031D2" w:rsidP="00BB23C7">
            <w:pPr>
              <w:pStyle w:val="ESBodyText"/>
              <w:spacing w:after="0"/>
              <w:rPr>
                <w:rFonts w:eastAsia="Arial"/>
                <w:sz w:val="22"/>
              </w:rPr>
            </w:pPr>
            <w:r w:rsidRPr="00041607">
              <w:rPr>
                <w:rFonts w:eastAsia="Arial"/>
                <w:sz w:val="22"/>
              </w:rPr>
              <w:t>Academic emphasis from 58% (2024) to 64% (2025)</w:t>
            </w:r>
          </w:p>
          <w:p w14:paraId="79FC1D01" w14:textId="6CE459E2" w:rsidR="004031D2" w:rsidRPr="00041607" w:rsidRDefault="004031D2" w:rsidP="00BB23C7">
            <w:pPr>
              <w:pStyle w:val="ESBodyText"/>
              <w:spacing w:after="0"/>
              <w:rPr>
                <w:rFonts w:eastAsia="Arial"/>
                <w:sz w:val="22"/>
                <w:lang w:val="en-AU"/>
              </w:rPr>
            </w:pPr>
            <w:r w:rsidRPr="00041607">
              <w:rPr>
                <w:rFonts w:eastAsia="Arial"/>
                <w:sz w:val="22"/>
              </w:rPr>
              <w:t xml:space="preserve">Maintain guaranteed and viable curriculum from 66% (2024) to 82% (2025) </w:t>
            </w:r>
          </w:p>
        </w:tc>
      </w:tr>
      <w:tr w:rsidR="00891D9B" w14:paraId="3CEAB567" w14:textId="77777777" w:rsidTr="00783842">
        <w:trPr>
          <w:trHeight w:val="83"/>
        </w:trPr>
        <w:tc>
          <w:tcPr>
            <w:tcW w:w="2808" w:type="dxa"/>
            <w:vMerge w:val="restart"/>
          </w:tcPr>
          <w:p w14:paraId="6DE35FAE" w14:textId="77777777" w:rsidR="004031D2" w:rsidRPr="00041607" w:rsidRDefault="004031D2" w:rsidP="00BB23C7">
            <w:pPr>
              <w:pStyle w:val="ESBodyText"/>
              <w:spacing w:after="0"/>
              <w:rPr>
                <w:rFonts w:eastAsia="Arial"/>
                <w:sz w:val="22"/>
                <w:lang w:val="en-AU"/>
              </w:rPr>
            </w:pPr>
            <w:r w:rsidRPr="00041607">
              <w:rPr>
                <w:rFonts w:eastAsia="Arial"/>
                <w:sz w:val="22"/>
              </w:rPr>
              <w:t>Optimise the wellbeing of all students.</w:t>
            </w:r>
          </w:p>
        </w:tc>
        <w:tc>
          <w:tcPr>
            <w:tcW w:w="1418" w:type="dxa"/>
            <w:vMerge w:val="restart"/>
          </w:tcPr>
          <w:p w14:paraId="46DA7ED0" w14:textId="77777777" w:rsidR="004031D2" w:rsidRPr="00041607" w:rsidRDefault="004031D2" w:rsidP="00BB23C7">
            <w:pPr>
              <w:pStyle w:val="ESBodyText"/>
              <w:spacing w:after="0"/>
              <w:rPr>
                <w:rFonts w:eastAsia="Arial"/>
                <w:sz w:val="22"/>
                <w:lang w:val="en-AU"/>
              </w:rPr>
            </w:pPr>
            <w:r w:rsidRPr="00041607">
              <w:rPr>
                <w:rFonts w:eastAsia="Arial"/>
                <w:sz w:val="22"/>
              </w:rPr>
              <w:t>Yes</w:t>
            </w:r>
          </w:p>
        </w:tc>
        <w:tc>
          <w:tcPr>
            <w:tcW w:w="6946" w:type="dxa"/>
          </w:tcPr>
          <w:p w14:paraId="473FBAEB" w14:textId="77777777" w:rsidR="004031D2" w:rsidRPr="00041607" w:rsidRDefault="004031D2" w:rsidP="00BB23C7">
            <w:pPr>
              <w:pStyle w:val="ESBodyText"/>
              <w:spacing w:after="0"/>
              <w:rPr>
                <w:rFonts w:eastAsia="Arial"/>
                <w:sz w:val="22"/>
                <w:szCs w:val="22"/>
              </w:rPr>
            </w:pPr>
            <w:r w:rsidRPr="00041607">
              <w:rPr>
                <w:rFonts w:eastAsia="Arial"/>
                <w:sz w:val="22"/>
              </w:rPr>
              <w:t>By 2028, increase the positive endorsement by Years 4 to 6 students in the Attitudes to Schools Survey for the factors of:</w:t>
            </w:r>
          </w:p>
          <w:p w14:paraId="72F29C8A" w14:textId="77777777" w:rsidR="004031D2" w:rsidRPr="00041607" w:rsidRDefault="004031D2" w:rsidP="00BB23C7">
            <w:pPr>
              <w:pStyle w:val="ESBodyText"/>
              <w:numPr>
                <w:ilvl w:val="0"/>
                <w:numId w:val="23"/>
              </w:numPr>
              <w:spacing w:after="0"/>
              <w:ind w:hanging="201"/>
              <w:rPr>
                <w:rFonts w:eastAsia="Arial"/>
                <w:sz w:val="22"/>
                <w:szCs w:val="22"/>
              </w:rPr>
            </w:pPr>
            <w:r w:rsidRPr="00041607">
              <w:rPr>
                <w:rFonts w:eastAsia="Arial"/>
                <w:sz w:val="22"/>
              </w:rPr>
              <w:t>Sense of connectedness from 70 per cent in 2023 to 75 per cent</w:t>
            </w:r>
          </w:p>
          <w:p w14:paraId="606C4BCC" w14:textId="77777777" w:rsidR="004031D2" w:rsidRPr="00041607" w:rsidRDefault="004031D2" w:rsidP="00BB23C7">
            <w:pPr>
              <w:pStyle w:val="ESBodyText"/>
              <w:numPr>
                <w:ilvl w:val="0"/>
                <w:numId w:val="23"/>
              </w:numPr>
              <w:spacing w:after="0"/>
              <w:ind w:hanging="201"/>
              <w:rPr>
                <w:rFonts w:eastAsia="Arial"/>
                <w:sz w:val="22"/>
                <w:szCs w:val="22"/>
              </w:rPr>
            </w:pPr>
            <w:r w:rsidRPr="00041607">
              <w:rPr>
                <w:rFonts w:eastAsia="Arial"/>
                <w:sz w:val="22"/>
              </w:rPr>
              <w:t>Attitudes to attendance from 84 per cent in 2023 to 88 per cent</w:t>
            </w:r>
          </w:p>
          <w:p w14:paraId="35A4C014" w14:textId="77777777" w:rsidR="004031D2" w:rsidRPr="00041607" w:rsidRDefault="004031D2" w:rsidP="00BB23C7">
            <w:pPr>
              <w:pStyle w:val="ESBodyText"/>
              <w:numPr>
                <w:ilvl w:val="0"/>
                <w:numId w:val="23"/>
              </w:numPr>
              <w:spacing w:after="0"/>
              <w:ind w:hanging="201"/>
              <w:rPr>
                <w:rFonts w:eastAsia="Arial"/>
                <w:sz w:val="22"/>
                <w:szCs w:val="22"/>
              </w:rPr>
            </w:pPr>
            <w:r w:rsidRPr="00041607">
              <w:rPr>
                <w:rFonts w:eastAsia="Arial"/>
                <w:sz w:val="22"/>
              </w:rPr>
              <w:t>Respect for diversity from 70 per cent in 2023 to 75 per cent</w:t>
            </w:r>
          </w:p>
          <w:p w14:paraId="0C69997C" w14:textId="77777777" w:rsidR="004031D2" w:rsidRPr="00041607" w:rsidRDefault="004031D2" w:rsidP="00BB23C7">
            <w:pPr>
              <w:pStyle w:val="ESBodyText"/>
              <w:numPr>
                <w:ilvl w:val="0"/>
                <w:numId w:val="23"/>
              </w:numPr>
              <w:spacing w:after="0"/>
              <w:ind w:hanging="201"/>
              <w:rPr>
                <w:rFonts w:eastAsia="Arial"/>
                <w:sz w:val="22"/>
                <w:szCs w:val="22"/>
              </w:rPr>
            </w:pPr>
            <w:r w:rsidRPr="00041607">
              <w:rPr>
                <w:rFonts w:eastAsia="Arial"/>
                <w:sz w:val="22"/>
              </w:rPr>
              <w:t>Managing bullying from 61 per cent to 66 per cent</w:t>
            </w:r>
          </w:p>
          <w:p w14:paraId="4A31D1D5" w14:textId="77777777" w:rsidR="004031D2" w:rsidRPr="00041607" w:rsidRDefault="004031D2" w:rsidP="00BB23C7">
            <w:pPr>
              <w:pStyle w:val="ESBodyText"/>
              <w:numPr>
                <w:ilvl w:val="0"/>
                <w:numId w:val="23"/>
              </w:numPr>
              <w:spacing w:after="0"/>
              <w:ind w:hanging="201"/>
              <w:rPr>
                <w:rFonts w:eastAsia="Arial"/>
                <w:sz w:val="22"/>
                <w:szCs w:val="22"/>
              </w:rPr>
            </w:pPr>
            <w:r w:rsidRPr="00041607">
              <w:rPr>
                <w:rFonts w:eastAsia="Arial"/>
                <w:sz w:val="22"/>
              </w:rPr>
              <w:t>Teacher concern from 73 per cent in 2023 to 78 per cent</w:t>
            </w:r>
          </w:p>
          <w:p w14:paraId="744BC386" w14:textId="77777777" w:rsidR="004031D2" w:rsidRPr="00041607" w:rsidRDefault="004031D2" w:rsidP="00BB23C7">
            <w:pPr>
              <w:pStyle w:val="ESBodyText"/>
              <w:numPr>
                <w:ilvl w:val="0"/>
                <w:numId w:val="23"/>
              </w:numPr>
              <w:spacing w:after="0"/>
              <w:ind w:hanging="201"/>
              <w:rPr>
                <w:rFonts w:eastAsia="Arial"/>
                <w:sz w:val="22"/>
                <w:szCs w:val="22"/>
              </w:rPr>
            </w:pPr>
            <w:r w:rsidRPr="00041607">
              <w:rPr>
                <w:rFonts w:eastAsia="Arial"/>
                <w:sz w:val="22"/>
              </w:rPr>
              <w:t>Effective classroom behaviour from 66 per cent to 71 per cent.</w:t>
            </w:r>
          </w:p>
          <w:p w14:paraId="1998E225" w14:textId="77777777" w:rsidR="004031D2" w:rsidRPr="00041607" w:rsidRDefault="004031D2" w:rsidP="00BB23C7">
            <w:pPr>
              <w:pStyle w:val="ESBodyText"/>
              <w:spacing w:after="0"/>
              <w:rPr>
                <w:rFonts w:eastAsia="Arial"/>
                <w:sz w:val="22"/>
                <w:lang w:val="en-AU"/>
              </w:rPr>
            </w:pPr>
          </w:p>
        </w:tc>
        <w:tc>
          <w:tcPr>
            <w:tcW w:w="4038" w:type="dxa"/>
          </w:tcPr>
          <w:p w14:paraId="7793EAE5" w14:textId="77777777" w:rsidR="00783842" w:rsidRDefault="004031D2" w:rsidP="00BB23C7">
            <w:pPr>
              <w:pStyle w:val="ESBodyText"/>
              <w:spacing w:after="0"/>
              <w:rPr>
                <w:rFonts w:eastAsia="Arial"/>
                <w:sz w:val="22"/>
              </w:rPr>
            </w:pPr>
            <w:r w:rsidRPr="00041607">
              <w:rPr>
                <w:rFonts w:eastAsia="Arial"/>
                <w:sz w:val="22"/>
              </w:rPr>
              <w:t xml:space="preserve">Increase positive endorsement by Years 4-6 students in </w:t>
            </w:r>
            <w:proofErr w:type="spellStart"/>
            <w:r w:rsidRPr="00041607">
              <w:rPr>
                <w:rFonts w:eastAsia="Arial"/>
                <w:sz w:val="22"/>
              </w:rPr>
              <w:t>AtoSS</w:t>
            </w:r>
            <w:proofErr w:type="spellEnd"/>
            <w:r w:rsidRPr="00041607">
              <w:rPr>
                <w:rFonts w:eastAsia="Arial"/>
                <w:sz w:val="22"/>
              </w:rPr>
              <w:t xml:space="preserve"> factors:</w:t>
            </w:r>
          </w:p>
          <w:p w14:paraId="2D7963FA" w14:textId="77777777" w:rsidR="00783842" w:rsidRDefault="004031D2" w:rsidP="00BB23C7">
            <w:pPr>
              <w:pStyle w:val="ESBodyText"/>
              <w:spacing w:after="0"/>
              <w:rPr>
                <w:rFonts w:eastAsia="Arial"/>
                <w:sz w:val="22"/>
              </w:rPr>
            </w:pPr>
            <w:r w:rsidRPr="00041607">
              <w:rPr>
                <w:rFonts w:eastAsia="Arial"/>
                <w:sz w:val="22"/>
              </w:rPr>
              <w:t>Sense of connectedness from 65% (2024) to 71% (2025)</w:t>
            </w:r>
          </w:p>
          <w:p w14:paraId="1F718C96" w14:textId="28A46B45" w:rsidR="00783842" w:rsidRDefault="004031D2" w:rsidP="00BB23C7">
            <w:pPr>
              <w:pStyle w:val="ESBodyText"/>
              <w:spacing w:after="0"/>
              <w:rPr>
                <w:rFonts w:eastAsia="Arial"/>
                <w:sz w:val="22"/>
              </w:rPr>
            </w:pPr>
            <w:r w:rsidRPr="00041607">
              <w:rPr>
                <w:rFonts w:eastAsia="Arial"/>
                <w:sz w:val="22"/>
              </w:rPr>
              <w:t>Attitudes to attendance from 81% (2024) to 85% (2025)</w:t>
            </w:r>
          </w:p>
          <w:p w14:paraId="0462EE00" w14:textId="77777777" w:rsidR="00783842" w:rsidRDefault="004031D2" w:rsidP="00BB23C7">
            <w:pPr>
              <w:pStyle w:val="ESBodyText"/>
              <w:spacing w:after="0"/>
              <w:rPr>
                <w:rFonts w:eastAsia="Arial"/>
                <w:sz w:val="22"/>
              </w:rPr>
            </w:pPr>
            <w:r w:rsidRPr="00041607">
              <w:rPr>
                <w:rFonts w:eastAsia="Arial"/>
                <w:sz w:val="22"/>
              </w:rPr>
              <w:t xml:space="preserve">Respect for diversity from 62% (2024) to 71% (2025) </w:t>
            </w:r>
          </w:p>
          <w:p w14:paraId="5FB69339" w14:textId="77777777" w:rsidR="00783842" w:rsidRDefault="004031D2" w:rsidP="00BB23C7">
            <w:pPr>
              <w:pStyle w:val="ESBodyText"/>
              <w:spacing w:after="0"/>
              <w:rPr>
                <w:rFonts w:eastAsia="Arial"/>
                <w:sz w:val="22"/>
              </w:rPr>
            </w:pPr>
            <w:r w:rsidRPr="00041607">
              <w:rPr>
                <w:rFonts w:eastAsia="Arial"/>
                <w:sz w:val="22"/>
              </w:rPr>
              <w:t>Managing bullying from 57% (2024) to 62% (2025)</w:t>
            </w:r>
          </w:p>
          <w:p w14:paraId="3DD8DD6F" w14:textId="77777777" w:rsidR="00783842" w:rsidRDefault="004031D2" w:rsidP="00BB23C7">
            <w:pPr>
              <w:pStyle w:val="ESBodyText"/>
              <w:spacing w:after="0"/>
              <w:rPr>
                <w:rFonts w:eastAsia="Arial"/>
                <w:sz w:val="22"/>
              </w:rPr>
            </w:pPr>
            <w:r w:rsidRPr="00041607">
              <w:rPr>
                <w:rFonts w:eastAsia="Arial"/>
                <w:sz w:val="22"/>
              </w:rPr>
              <w:t xml:space="preserve">Teacher concern from 66% (2024) to 74% (2025) </w:t>
            </w:r>
          </w:p>
          <w:p w14:paraId="19285FAA" w14:textId="7A3AD3B6" w:rsidR="004031D2" w:rsidRPr="00041607" w:rsidRDefault="004031D2" w:rsidP="00BB23C7">
            <w:pPr>
              <w:pStyle w:val="ESBodyText"/>
              <w:spacing w:after="0"/>
              <w:rPr>
                <w:rFonts w:eastAsia="Arial"/>
                <w:sz w:val="22"/>
                <w:lang w:val="en-AU"/>
              </w:rPr>
            </w:pPr>
            <w:r w:rsidRPr="00041607">
              <w:rPr>
                <w:rFonts w:eastAsia="Arial"/>
                <w:sz w:val="22"/>
              </w:rPr>
              <w:t xml:space="preserve">Effective classroom </w:t>
            </w:r>
            <w:proofErr w:type="spellStart"/>
            <w:r w:rsidRPr="00041607">
              <w:rPr>
                <w:rFonts w:eastAsia="Arial"/>
                <w:sz w:val="22"/>
              </w:rPr>
              <w:t>behaviour</w:t>
            </w:r>
            <w:proofErr w:type="spellEnd"/>
            <w:r w:rsidRPr="00041607">
              <w:rPr>
                <w:rFonts w:eastAsia="Arial"/>
                <w:sz w:val="22"/>
              </w:rPr>
              <w:t xml:space="preserve"> from 62% (2024) to 67% (2025) </w:t>
            </w:r>
          </w:p>
        </w:tc>
      </w:tr>
      <w:tr w:rsidR="00891D9B" w14:paraId="36A584DF" w14:textId="77777777" w:rsidTr="00783842">
        <w:trPr>
          <w:trHeight w:val="83"/>
        </w:trPr>
        <w:tc>
          <w:tcPr>
            <w:tcW w:w="2808" w:type="dxa"/>
            <w:vMerge/>
          </w:tcPr>
          <w:p w14:paraId="133E168C" w14:textId="77777777" w:rsidR="004031D2" w:rsidRPr="00041607" w:rsidRDefault="004031D2" w:rsidP="00BB23C7">
            <w:pPr>
              <w:pStyle w:val="ESBodyText"/>
              <w:spacing w:after="0"/>
              <w:rPr>
                <w:lang w:val="en-AU"/>
              </w:rPr>
            </w:pPr>
          </w:p>
        </w:tc>
        <w:tc>
          <w:tcPr>
            <w:tcW w:w="1418" w:type="dxa"/>
            <w:vMerge/>
          </w:tcPr>
          <w:p w14:paraId="4FF3C270" w14:textId="77777777" w:rsidR="004031D2" w:rsidRPr="00041607" w:rsidRDefault="004031D2" w:rsidP="00BB23C7">
            <w:pPr>
              <w:pStyle w:val="ESBodyText"/>
              <w:spacing w:after="0"/>
              <w:rPr>
                <w:lang w:val="en-AU"/>
              </w:rPr>
            </w:pPr>
          </w:p>
        </w:tc>
        <w:tc>
          <w:tcPr>
            <w:tcW w:w="6946" w:type="dxa"/>
          </w:tcPr>
          <w:p w14:paraId="55772AC3" w14:textId="77777777" w:rsidR="004031D2" w:rsidRPr="00041607" w:rsidRDefault="004031D2" w:rsidP="00BB23C7">
            <w:pPr>
              <w:pStyle w:val="ESBodyText"/>
              <w:spacing w:after="0"/>
              <w:rPr>
                <w:rFonts w:eastAsia="Arial"/>
                <w:sz w:val="22"/>
                <w:szCs w:val="22"/>
              </w:rPr>
            </w:pPr>
            <w:r w:rsidRPr="00041607">
              <w:rPr>
                <w:rFonts w:eastAsia="Arial"/>
                <w:sz w:val="22"/>
              </w:rPr>
              <w:t>By 2028, increase the positive endorsement by ES staff in the School Staff Survey for the factors of:</w:t>
            </w:r>
          </w:p>
          <w:p w14:paraId="57B06024" w14:textId="77777777" w:rsidR="004031D2" w:rsidRPr="00041607" w:rsidRDefault="004031D2" w:rsidP="00BB23C7">
            <w:pPr>
              <w:pStyle w:val="ESBodyText"/>
              <w:numPr>
                <w:ilvl w:val="0"/>
                <w:numId w:val="24"/>
              </w:numPr>
              <w:spacing w:after="0"/>
              <w:ind w:hanging="201"/>
              <w:rPr>
                <w:rFonts w:eastAsia="Arial"/>
                <w:sz w:val="22"/>
                <w:szCs w:val="22"/>
              </w:rPr>
            </w:pPr>
            <w:r w:rsidRPr="00041607">
              <w:rPr>
                <w:rFonts w:eastAsia="Arial"/>
                <w:sz w:val="22"/>
              </w:rPr>
              <w:t>School climate from 68 per cent in 2023 to 73 per cent</w:t>
            </w:r>
          </w:p>
          <w:p w14:paraId="24653519" w14:textId="77777777" w:rsidR="004031D2" w:rsidRPr="00041607" w:rsidRDefault="004031D2" w:rsidP="00BB23C7">
            <w:pPr>
              <w:pStyle w:val="ESBodyText"/>
              <w:numPr>
                <w:ilvl w:val="0"/>
                <w:numId w:val="24"/>
              </w:numPr>
              <w:spacing w:after="0"/>
              <w:ind w:hanging="201"/>
              <w:rPr>
                <w:rFonts w:eastAsia="Arial"/>
                <w:sz w:val="22"/>
                <w:szCs w:val="22"/>
              </w:rPr>
            </w:pPr>
            <w:r w:rsidRPr="00041607">
              <w:rPr>
                <w:rFonts w:eastAsia="Arial"/>
                <w:sz w:val="22"/>
              </w:rPr>
              <w:t>Academic emphasis from 55 per cent in 2023 to 62 per cent</w:t>
            </w:r>
          </w:p>
          <w:p w14:paraId="59B2C8C3" w14:textId="77777777" w:rsidR="004031D2" w:rsidRPr="00041607" w:rsidRDefault="004031D2" w:rsidP="00BB23C7">
            <w:pPr>
              <w:pStyle w:val="ESBodyText"/>
              <w:numPr>
                <w:ilvl w:val="0"/>
                <w:numId w:val="24"/>
              </w:numPr>
              <w:spacing w:after="0"/>
              <w:ind w:hanging="201"/>
              <w:rPr>
                <w:rFonts w:eastAsia="Arial"/>
                <w:sz w:val="22"/>
                <w:szCs w:val="22"/>
              </w:rPr>
            </w:pPr>
            <w:r w:rsidRPr="00041607">
              <w:rPr>
                <w:rFonts w:eastAsia="Arial"/>
                <w:sz w:val="22"/>
              </w:rPr>
              <w:t>Collective efficacy from 63 per cent in 2023 to 70 per cent</w:t>
            </w:r>
          </w:p>
          <w:p w14:paraId="3ACCC206" w14:textId="77777777" w:rsidR="004031D2" w:rsidRPr="00041607" w:rsidRDefault="004031D2" w:rsidP="00BB23C7">
            <w:pPr>
              <w:pStyle w:val="ESBodyText"/>
              <w:numPr>
                <w:ilvl w:val="0"/>
                <w:numId w:val="24"/>
              </w:numPr>
              <w:spacing w:after="0"/>
              <w:ind w:hanging="201"/>
              <w:rPr>
                <w:rFonts w:eastAsia="Arial"/>
                <w:sz w:val="22"/>
                <w:szCs w:val="22"/>
              </w:rPr>
            </w:pPr>
            <w:r w:rsidRPr="00041607">
              <w:rPr>
                <w:rFonts w:eastAsia="Arial"/>
                <w:sz w:val="22"/>
              </w:rPr>
              <w:t>Shielding and buffering from 37 per cent in 2023 to 50 per cent.</w:t>
            </w:r>
          </w:p>
          <w:p w14:paraId="5C3C2A35" w14:textId="77777777" w:rsidR="004031D2" w:rsidRPr="00041607" w:rsidRDefault="004031D2" w:rsidP="00BB23C7">
            <w:pPr>
              <w:pStyle w:val="ESBodyText"/>
              <w:spacing w:after="0"/>
              <w:rPr>
                <w:rFonts w:eastAsia="Arial"/>
                <w:sz w:val="22"/>
                <w:lang w:val="en-AU"/>
              </w:rPr>
            </w:pPr>
          </w:p>
        </w:tc>
        <w:tc>
          <w:tcPr>
            <w:tcW w:w="4038" w:type="dxa"/>
          </w:tcPr>
          <w:p w14:paraId="4974FDEB" w14:textId="77777777" w:rsidR="00783842" w:rsidRDefault="004031D2" w:rsidP="00BB23C7">
            <w:pPr>
              <w:pStyle w:val="ESBodyText"/>
              <w:spacing w:after="0"/>
              <w:rPr>
                <w:rFonts w:eastAsia="Arial"/>
                <w:sz w:val="22"/>
              </w:rPr>
            </w:pPr>
            <w:r w:rsidRPr="00041607">
              <w:rPr>
                <w:rFonts w:eastAsia="Arial"/>
                <w:sz w:val="22"/>
              </w:rPr>
              <w:t>Increase the positive endorsement by ES staff in SSS in the specific factors:</w:t>
            </w:r>
          </w:p>
          <w:p w14:paraId="6D24D63E" w14:textId="77777777" w:rsidR="00783842" w:rsidRDefault="004031D2" w:rsidP="00BB23C7">
            <w:pPr>
              <w:pStyle w:val="ESBodyText"/>
              <w:spacing w:after="0"/>
              <w:rPr>
                <w:rFonts w:eastAsia="Arial"/>
                <w:sz w:val="22"/>
              </w:rPr>
            </w:pPr>
            <w:r w:rsidRPr="00041607">
              <w:rPr>
                <w:rFonts w:eastAsia="Arial"/>
                <w:sz w:val="22"/>
              </w:rPr>
              <w:t xml:space="preserve">School climate from 53% (2024) to 69% (2025) </w:t>
            </w:r>
          </w:p>
          <w:p w14:paraId="4DFF8690" w14:textId="77777777" w:rsidR="00783842" w:rsidRDefault="004031D2" w:rsidP="00BB23C7">
            <w:pPr>
              <w:pStyle w:val="ESBodyText"/>
              <w:spacing w:after="0"/>
              <w:rPr>
                <w:rFonts w:eastAsia="Arial"/>
                <w:sz w:val="22"/>
              </w:rPr>
            </w:pPr>
            <w:r w:rsidRPr="00041607">
              <w:rPr>
                <w:rFonts w:eastAsia="Arial"/>
                <w:sz w:val="22"/>
              </w:rPr>
              <w:t xml:space="preserve">Academic emphasis from 48% (2024) to 56% (2025) </w:t>
            </w:r>
          </w:p>
          <w:p w14:paraId="70C47258" w14:textId="77777777" w:rsidR="00783842" w:rsidRDefault="004031D2" w:rsidP="00BB23C7">
            <w:pPr>
              <w:pStyle w:val="ESBodyText"/>
              <w:spacing w:after="0"/>
              <w:rPr>
                <w:rFonts w:eastAsia="Arial"/>
                <w:sz w:val="22"/>
              </w:rPr>
            </w:pPr>
            <w:r w:rsidRPr="00041607">
              <w:rPr>
                <w:rFonts w:eastAsia="Arial"/>
                <w:sz w:val="22"/>
              </w:rPr>
              <w:t xml:space="preserve">Collective efficacy from 49% (2024) to 64% (2025) </w:t>
            </w:r>
          </w:p>
          <w:p w14:paraId="0B2C1EC8" w14:textId="5EDA1E2C" w:rsidR="004031D2" w:rsidRPr="00041607" w:rsidRDefault="004031D2" w:rsidP="00BB23C7">
            <w:pPr>
              <w:pStyle w:val="ESBodyText"/>
              <w:spacing w:after="0"/>
              <w:rPr>
                <w:rFonts w:eastAsia="Arial"/>
                <w:sz w:val="22"/>
                <w:lang w:val="en-AU"/>
              </w:rPr>
            </w:pPr>
            <w:r w:rsidRPr="00041607">
              <w:rPr>
                <w:rFonts w:eastAsia="Arial"/>
                <w:sz w:val="22"/>
              </w:rPr>
              <w:t>Shielding and buffering from 30% (2024) to 38% (2025)</w:t>
            </w:r>
          </w:p>
        </w:tc>
      </w:tr>
      <w:tr w:rsidR="00891D9B" w14:paraId="0A652BEE" w14:textId="77777777" w:rsidTr="00783842">
        <w:trPr>
          <w:trHeight w:val="83"/>
        </w:trPr>
        <w:tc>
          <w:tcPr>
            <w:tcW w:w="2808" w:type="dxa"/>
            <w:vMerge/>
          </w:tcPr>
          <w:p w14:paraId="06E72AEB" w14:textId="77777777" w:rsidR="004031D2" w:rsidRPr="00041607" w:rsidRDefault="004031D2" w:rsidP="00BB23C7">
            <w:pPr>
              <w:pStyle w:val="ESBodyText"/>
              <w:spacing w:after="0"/>
              <w:rPr>
                <w:lang w:val="en-AU"/>
              </w:rPr>
            </w:pPr>
          </w:p>
        </w:tc>
        <w:tc>
          <w:tcPr>
            <w:tcW w:w="1418" w:type="dxa"/>
            <w:vMerge/>
          </w:tcPr>
          <w:p w14:paraId="6D662CEB" w14:textId="77777777" w:rsidR="004031D2" w:rsidRPr="00041607" w:rsidRDefault="004031D2" w:rsidP="00BB23C7">
            <w:pPr>
              <w:pStyle w:val="ESBodyText"/>
              <w:spacing w:after="0"/>
              <w:rPr>
                <w:lang w:val="en-AU"/>
              </w:rPr>
            </w:pPr>
          </w:p>
        </w:tc>
        <w:tc>
          <w:tcPr>
            <w:tcW w:w="6946" w:type="dxa"/>
          </w:tcPr>
          <w:p w14:paraId="03D63261" w14:textId="77777777" w:rsidR="004031D2" w:rsidRPr="00041607" w:rsidRDefault="004031D2" w:rsidP="00BB23C7">
            <w:pPr>
              <w:pStyle w:val="ESBodyText"/>
              <w:spacing w:after="0"/>
              <w:rPr>
                <w:rFonts w:eastAsia="Arial"/>
                <w:sz w:val="22"/>
                <w:szCs w:val="22"/>
              </w:rPr>
            </w:pPr>
            <w:r w:rsidRPr="00041607">
              <w:rPr>
                <w:rFonts w:eastAsia="Arial"/>
                <w:sz w:val="22"/>
              </w:rPr>
              <w:t xml:space="preserve">By 2028, </w:t>
            </w:r>
            <w:r w:rsidRPr="00041607">
              <w:rPr>
                <w:rFonts w:eastAsia="Arial"/>
                <w:sz w:val="22"/>
              </w:rPr>
              <w:t>increase the percentage of positive endorsement by parents in the Parent Opinion Survey for the factors of:</w:t>
            </w:r>
          </w:p>
          <w:p w14:paraId="4B576238" w14:textId="77777777" w:rsidR="004031D2" w:rsidRPr="00041607" w:rsidRDefault="004031D2" w:rsidP="00BB23C7">
            <w:pPr>
              <w:pStyle w:val="ESBodyText"/>
              <w:numPr>
                <w:ilvl w:val="0"/>
                <w:numId w:val="25"/>
              </w:numPr>
              <w:spacing w:after="0"/>
              <w:ind w:hanging="201"/>
              <w:rPr>
                <w:rFonts w:eastAsia="Arial"/>
                <w:sz w:val="22"/>
                <w:szCs w:val="22"/>
              </w:rPr>
            </w:pPr>
            <w:r w:rsidRPr="00041607">
              <w:rPr>
                <w:rFonts w:eastAsia="Arial"/>
                <w:sz w:val="22"/>
              </w:rPr>
              <w:t>Managing bullying from 72 per cent in 2023 to 77 per cent</w:t>
            </w:r>
          </w:p>
          <w:p w14:paraId="725FD3E9" w14:textId="77777777" w:rsidR="004031D2" w:rsidRPr="00041607" w:rsidRDefault="004031D2" w:rsidP="00BB23C7">
            <w:pPr>
              <w:pStyle w:val="ESBodyText"/>
              <w:numPr>
                <w:ilvl w:val="0"/>
                <w:numId w:val="25"/>
              </w:numPr>
              <w:spacing w:after="0"/>
              <w:ind w:hanging="201"/>
              <w:rPr>
                <w:rFonts w:eastAsia="Arial"/>
                <w:sz w:val="22"/>
                <w:szCs w:val="22"/>
              </w:rPr>
            </w:pPr>
            <w:r w:rsidRPr="00041607">
              <w:rPr>
                <w:rFonts w:eastAsia="Arial"/>
                <w:sz w:val="22"/>
              </w:rPr>
              <w:t>Not experiencing bullying from 55 per cent in 2023 to 60 per cent</w:t>
            </w:r>
          </w:p>
          <w:p w14:paraId="61517C1E" w14:textId="77777777" w:rsidR="004031D2" w:rsidRPr="00041607" w:rsidRDefault="004031D2" w:rsidP="00BB23C7">
            <w:pPr>
              <w:pStyle w:val="ESBodyText"/>
              <w:numPr>
                <w:ilvl w:val="0"/>
                <w:numId w:val="25"/>
              </w:numPr>
              <w:spacing w:after="0"/>
              <w:ind w:hanging="201"/>
              <w:rPr>
                <w:rFonts w:eastAsia="Arial"/>
                <w:sz w:val="22"/>
                <w:szCs w:val="22"/>
              </w:rPr>
            </w:pPr>
            <w:r w:rsidRPr="00041607">
              <w:rPr>
                <w:rFonts w:eastAsia="Arial"/>
                <w:sz w:val="22"/>
              </w:rPr>
              <w:t>Promoting positive behaviour from 81 per cent in 2023 to 85 per cent.</w:t>
            </w:r>
          </w:p>
          <w:p w14:paraId="0E136916" w14:textId="77777777" w:rsidR="004031D2" w:rsidRPr="00041607" w:rsidRDefault="004031D2" w:rsidP="00BB23C7">
            <w:pPr>
              <w:pStyle w:val="ESBodyText"/>
              <w:spacing w:after="0"/>
              <w:rPr>
                <w:rFonts w:eastAsia="Arial"/>
                <w:sz w:val="22"/>
                <w:lang w:val="en-AU"/>
              </w:rPr>
            </w:pPr>
          </w:p>
        </w:tc>
        <w:tc>
          <w:tcPr>
            <w:tcW w:w="4038" w:type="dxa"/>
          </w:tcPr>
          <w:p w14:paraId="3D1099EC" w14:textId="77777777" w:rsidR="00783842" w:rsidRDefault="004031D2" w:rsidP="00BB23C7">
            <w:pPr>
              <w:pStyle w:val="ESBodyText"/>
              <w:spacing w:after="0"/>
              <w:rPr>
                <w:rFonts w:eastAsia="Arial"/>
                <w:sz w:val="22"/>
              </w:rPr>
            </w:pPr>
            <w:r w:rsidRPr="00041607">
              <w:rPr>
                <w:rFonts w:eastAsia="Arial"/>
                <w:sz w:val="22"/>
              </w:rPr>
              <w:t>Increase the percentage of positive endorsement by parents in the POS in the specific factors of:</w:t>
            </w:r>
          </w:p>
          <w:p w14:paraId="7CF37EE6" w14:textId="77777777" w:rsidR="00783842" w:rsidRDefault="004031D2" w:rsidP="00BB23C7">
            <w:pPr>
              <w:pStyle w:val="ESBodyText"/>
              <w:spacing w:after="0"/>
              <w:rPr>
                <w:rFonts w:eastAsia="Arial"/>
                <w:sz w:val="22"/>
              </w:rPr>
            </w:pPr>
            <w:r w:rsidRPr="00041607">
              <w:rPr>
                <w:rFonts w:eastAsia="Arial"/>
                <w:sz w:val="22"/>
              </w:rPr>
              <w:t xml:space="preserve">Managing bullying from 68% (2024) to 73% (2025) </w:t>
            </w:r>
          </w:p>
          <w:p w14:paraId="69264322" w14:textId="77777777" w:rsidR="00783842" w:rsidRDefault="004031D2" w:rsidP="00BB23C7">
            <w:pPr>
              <w:pStyle w:val="ESBodyText"/>
              <w:spacing w:after="0"/>
              <w:rPr>
                <w:rFonts w:eastAsia="Arial"/>
                <w:sz w:val="22"/>
              </w:rPr>
            </w:pPr>
            <w:r w:rsidRPr="00041607">
              <w:rPr>
                <w:rFonts w:eastAsia="Arial"/>
                <w:sz w:val="22"/>
              </w:rPr>
              <w:t xml:space="preserve">Not experiencing bullying from 48% (2024) to 56% (2025) </w:t>
            </w:r>
          </w:p>
          <w:p w14:paraId="19B330D5" w14:textId="2458439A" w:rsidR="004031D2" w:rsidRPr="00041607" w:rsidRDefault="004031D2" w:rsidP="00BB23C7">
            <w:pPr>
              <w:pStyle w:val="ESBodyText"/>
              <w:spacing w:after="0"/>
              <w:rPr>
                <w:rFonts w:eastAsia="Arial"/>
                <w:sz w:val="22"/>
                <w:lang w:val="en-AU"/>
              </w:rPr>
            </w:pPr>
            <w:r w:rsidRPr="00041607">
              <w:rPr>
                <w:rFonts w:eastAsia="Arial"/>
                <w:sz w:val="22"/>
              </w:rPr>
              <w:t xml:space="preserve">Promoting positive </w:t>
            </w:r>
            <w:proofErr w:type="spellStart"/>
            <w:r w:rsidRPr="00041607">
              <w:rPr>
                <w:rFonts w:eastAsia="Arial"/>
                <w:sz w:val="22"/>
              </w:rPr>
              <w:t>behaviour</w:t>
            </w:r>
            <w:proofErr w:type="spellEnd"/>
            <w:r w:rsidRPr="00041607">
              <w:rPr>
                <w:rFonts w:eastAsia="Arial"/>
                <w:sz w:val="22"/>
              </w:rPr>
              <w:t xml:space="preserve"> from 77% (2024) to 82% (2025) </w:t>
            </w:r>
          </w:p>
        </w:tc>
      </w:tr>
      <w:tr w:rsidR="00891D9B" w14:paraId="5B5D7DEA" w14:textId="77777777" w:rsidTr="00783842">
        <w:trPr>
          <w:trHeight w:val="83"/>
        </w:trPr>
        <w:tc>
          <w:tcPr>
            <w:tcW w:w="2808" w:type="dxa"/>
            <w:vMerge/>
          </w:tcPr>
          <w:p w14:paraId="6653070D" w14:textId="77777777" w:rsidR="004031D2" w:rsidRPr="00041607" w:rsidRDefault="004031D2" w:rsidP="00BB23C7">
            <w:pPr>
              <w:pStyle w:val="ESBodyText"/>
              <w:spacing w:after="0"/>
              <w:rPr>
                <w:lang w:val="en-AU"/>
              </w:rPr>
            </w:pPr>
          </w:p>
        </w:tc>
        <w:tc>
          <w:tcPr>
            <w:tcW w:w="1418" w:type="dxa"/>
            <w:vMerge/>
          </w:tcPr>
          <w:p w14:paraId="1A426367" w14:textId="77777777" w:rsidR="004031D2" w:rsidRPr="00041607" w:rsidRDefault="004031D2" w:rsidP="00BB23C7">
            <w:pPr>
              <w:pStyle w:val="ESBodyText"/>
              <w:spacing w:after="0"/>
              <w:rPr>
                <w:lang w:val="en-AU"/>
              </w:rPr>
            </w:pPr>
          </w:p>
        </w:tc>
        <w:tc>
          <w:tcPr>
            <w:tcW w:w="6946" w:type="dxa"/>
          </w:tcPr>
          <w:p w14:paraId="7FEC2C8C" w14:textId="77777777" w:rsidR="004031D2" w:rsidRPr="00041607" w:rsidRDefault="004031D2" w:rsidP="00BB23C7">
            <w:pPr>
              <w:pStyle w:val="ESBodyText"/>
              <w:spacing w:after="0"/>
              <w:rPr>
                <w:rFonts w:eastAsia="Arial"/>
                <w:sz w:val="22"/>
                <w:szCs w:val="22"/>
              </w:rPr>
            </w:pPr>
            <w:r w:rsidRPr="00041607">
              <w:rPr>
                <w:rFonts w:eastAsia="Arial"/>
                <w:sz w:val="22"/>
              </w:rPr>
              <w:t>By 2028, decrease the percentage of students with 20 or more absent days for:</w:t>
            </w:r>
          </w:p>
          <w:p w14:paraId="2275F7AA" w14:textId="77777777" w:rsidR="004031D2" w:rsidRPr="00041607" w:rsidRDefault="004031D2" w:rsidP="00BB23C7">
            <w:pPr>
              <w:pStyle w:val="ESBodyText"/>
              <w:numPr>
                <w:ilvl w:val="0"/>
                <w:numId w:val="26"/>
              </w:numPr>
              <w:spacing w:after="0"/>
              <w:ind w:hanging="201"/>
              <w:rPr>
                <w:rFonts w:eastAsia="Arial"/>
                <w:sz w:val="22"/>
                <w:szCs w:val="22"/>
              </w:rPr>
            </w:pPr>
            <w:r w:rsidRPr="00041607">
              <w:rPr>
                <w:rFonts w:eastAsia="Arial"/>
                <w:sz w:val="22"/>
              </w:rPr>
              <w:t>All Prep to Year 6 students from 41 per cent in 2023 to 36 per cent</w:t>
            </w:r>
          </w:p>
          <w:p w14:paraId="22AAF187" w14:textId="77777777" w:rsidR="004031D2" w:rsidRPr="00041607" w:rsidRDefault="004031D2" w:rsidP="00BB23C7">
            <w:pPr>
              <w:pStyle w:val="ESBodyText"/>
              <w:numPr>
                <w:ilvl w:val="0"/>
                <w:numId w:val="26"/>
              </w:numPr>
              <w:spacing w:after="0"/>
              <w:ind w:hanging="201"/>
              <w:rPr>
                <w:rFonts w:eastAsia="Arial"/>
                <w:sz w:val="22"/>
                <w:szCs w:val="22"/>
              </w:rPr>
            </w:pPr>
            <w:r w:rsidRPr="00041607">
              <w:rPr>
                <w:rFonts w:eastAsia="Arial"/>
                <w:sz w:val="22"/>
              </w:rPr>
              <w:t xml:space="preserve">Equity funded students from 43 per cent in 2023 to 39 </w:t>
            </w:r>
            <w:r w:rsidRPr="00041607">
              <w:rPr>
                <w:rFonts w:eastAsia="Arial"/>
                <w:sz w:val="22"/>
              </w:rPr>
              <w:t>per cent.</w:t>
            </w:r>
          </w:p>
          <w:p w14:paraId="1300876F" w14:textId="77777777" w:rsidR="004031D2" w:rsidRPr="00041607" w:rsidRDefault="004031D2" w:rsidP="00BB23C7">
            <w:pPr>
              <w:pStyle w:val="ESBodyText"/>
              <w:spacing w:after="0"/>
              <w:rPr>
                <w:rFonts w:eastAsia="Arial"/>
                <w:sz w:val="22"/>
                <w:lang w:val="en-AU"/>
              </w:rPr>
            </w:pPr>
          </w:p>
        </w:tc>
        <w:tc>
          <w:tcPr>
            <w:tcW w:w="4038" w:type="dxa"/>
          </w:tcPr>
          <w:p w14:paraId="6A92DA18" w14:textId="77777777" w:rsidR="00783842" w:rsidRDefault="004031D2" w:rsidP="00BB23C7">
            <w:pPr>
              <w:pStyle w:val="ESBodyText"/>
              <w:spacing w:after="0"/>
              <w:rPr>
                <w:rFonts w:eastAsia="Arial"/>
                <w:sz w:val="22"/>
              </w:rPr>
            </w:pPr>
            <w:r w:rsidRPr="00041607">
              <w:rPr>
                <w:rFonts w:eastAsia="Arial"/>
                <w:sz w:val="22"/>
              </w:rPr>
              <w:t>Decrease the percentage of students with 20 or more absent days for:</w:t>
            </w:r>
          </w:p>
          <w:p w14:paraId="220FB38D" w14:textId="77777777" w:rsidR="00783842" w:rsidRDefault="004031D2" w:rsidP="00BB23C7">
            <w:pPr>
              <w:pStyle w:val="ESBodyText"/>
              <w:spacing w:after="0"/>
              <w:rPr>
                <w:rFonts w:eastAsia="Arial"/>
                <w:sz w:val="22"/>
              </w:rPr>
            </w:pPr>
            <w:r w:rsidRPr="00041607">
              <w:rPr>
                <w:rFonts w:eastAsia="Arial"/>
                <w:sz w:val="22"/>
              </w:rPr>
              <w:t>All P-Yr 6 students from 41% (2024) to 40% (2025)</w:t>
            </w:r>
          </w:p>
          <w:p w14:paraId="16587A6E" w14:textId="1EC5B724" w:rsidR="004031D2" w:rsidRPr="00041607" w:rsidRDefault="004031D2" w:rsidP="00BB23C7">
            <w:pPr>
              <w:pStyle w:val="ESBodyText"/>
              <w:spacing w:after="0"/>
              <w:rPr>
                <w:rFonts w:eastAsia="Arial"/>
                <w:sz w:val="22"/>
                <w:lang w:val="en-AU"/>
              </w:rPr>
            </w:pPr>
            <w:r w:rsidRPr="00041607">
              <w:rPr>
                <w:rFonts w:eastAsia="Arial"/>
                <w:sz w:val="22"/>
              </w:rPr>
              <w:t>Equity funded students from 43% (2024) to 42% (2025)</w:t>
            </w:r>
          </w:p>
        </w:tc>
      </w:tr>
    </w:tbl>
    <w:p w14:paraId="2CB45D70" w14:textId="77777777" w:rsidR="004031D2" w:rsidRPr="00041607" w:rsidRDefault="004031D2" w:rsidP="00BB23C7">
      <w:pPr>
        <w:pStyle w:val="ESBodyText"/>
        <w:spacing w:after="0"/>
        <w:rPr>
          <w:lang w:val="en-AU"/>
        </w:rPr>
      </w:pPr>
    </w:p>
    <w:p w14:paraId="1E716CF4" w14:textId="77777777" w:rsidR="004031D2" w:rsidRPr="00041607" w:rsidRDefault="004031D2" w:rsidP="004B6AD4">
      <w:pPr>
        <w:pStyle w:val="ESBodyText"/>
        <w:rPr>
          <w:lang w:val="en-AU"/>
        </w:rPr>
      </w:pPr>
    </w:p>
    <w:tbl>
      <w:tblPr>
        <w:tblStyle w:val="TableGrid"/>
        <w:tblW w:w="15210" w:type="dxa"/>
        <w:tblInd w:w="-545" w:type="dxa"/>
        <w:tblCellMar>
          <w:top w:w="115" w:type="dxa"/>
          <w:left w:w="115" w:type="dxa"/>
          <w:bottom w:w="115" w:type="dxa"/>
          <w:right w:w="115" w:type="dxa"/>
        </w:tblCellMar>
        <w:tblLook w:val="04A0" w:firstRow="1" w:lastRow="0" w:firstColumn="1" w:lastColumn="0" w:noHBand="0" w:noVBand="1"/>
      </w:tblPr>
      <w:tblGrid>
        <w:gridCol w:w="3772"/>
        <w:gridCol w:w="8250"/>
        <w:gridCol w:w="3188"/>
      </w:tblGrid>
      <w:tr w:rsidR="00891D9B" w14:paraId="3D54C117" w14:textId="77777777" w:rsidTr="00DA66C8">
        <w:trPr>
          <w:trHeight w:val="218"/>
        </w:trPr>
        <w:tc>
          <w:tcPr>
            <w:tcW w:w="3772" w:type="dxa"/>
            <w:shd w:val="clear" w:color="auto" w:fill="D9D9D9" w:themeFill="background1" w:themeFillShade="D9"/>
          </w:tcPr>
          <w:p w14:paraId="006D8943" w14:textId="77777777" w:rsidR="004031D2" w:rsidRPr="00041607" w:rsidRDefault="004031D2" w:rsidP="00DA66C8">
            <w:pPr>
              <w:pStyle w:val="Heading3"/>
              <w:spacing w:before="0" w:after="0"/>
              <w:rPr>
                <w:szCs w:val="24"/>
                <w:lang w:val="en-AU"/>
              </w:rPr>
            </w:pPr>
            <w:r w:rsidRPr="00041607">
              <w:rPr>
                <w:rFonts w:eastAsia="Arial"/>
                <w:sz w:val="24"/>
                <w:lang w:val="en-AU"/>
              </w:rPr>
              <w:t>Goal 1</w:t>
            </w:r>
          </w:p>
        </w:tc>
        <w:tc>
          <w:tcPr>
            <w:tcW w:w="11438" w:type="dxa"/>
            <w:gridSpan w:val="2"/>
            <w:shd w:val="clear" w:color="auto" w:fill="D9D9D9" w:themeFill="background1" w:themeFillShade="D9"/>
          </w:tcPr>
          <w:p w14:paraId="053780CC" w14:textId="77777777" w:rsidR="004031D2" w:rsidRPr="00041607" w:rsidRDefault="004031D2" w:rsidP="00BB23C7">
            <w:pPr>
              <w:pStyle w:val="ESBodyText"/>
              <w:spacing w:after="0"/>
              <w:rPr>
                <w:rFonts w:eastAsia="Arial"/>
                <w:b/>
                <w:sz w:val="22"/>
                <w:lang w:val="en-AU"/>
              </w:rPr>
            </w:pPr>
            <w:r w:rsidRPr="00041607">
              <w:rPr>
                <w:rFonts w:eastAsia="Arial"/>
                <w:b/>
                <w:sz w:val="22"/>
              </w:rPr>
              <w:t>Maximise the learning outcomes for all students</w:t>
            </w:r>
          </w:p>
        </w:tc>
      </w:tr>
      <w:tr w:rsidR="00891D9B" w14:paraId="784678FE" w14:textId="77777777" w:rsidTr="00DA66C8">
        <w:trPr>
          <w:trHeight w:val="15"/>
        </w:trPr>
        <w:tc>
          <w:tcPr>
            <w:tcW w:w="3772" w:type="dxa"/>
            <w:shd w:val="clear" w:color="auto" w:fill="D9D9D9" w:themeFill="background1" w:themeFillShade="D9"/>
          </w:tcPr>
          <w:p w14:paraId="7780706B" w14:textId="77777777" w:rsidR="004031D2" w:rsidRPr="00041607" w:rsidRDefault="004031D2" w:rsidP="00DA66C8">
            <w:pPr>
              <w:pStyle w:val="Heading3"/>
              <w:spacing w:before="0" w:after="0"/>
              <w:rPr>
                <w:szCs w:val="24"/>
                <w:lang w:val="en-AU"/>
              </w:rPr>
            </w:pPr>
            <w:r w:rsidRPr="00041607">
              <w:rPr>
                <w:rFonts w:eastAsia="Arial"/>
                <w:sz w:val="22"/>
                <w:szCs w:val="24"/>
                <w:lang w:val="en-AU"/>
              </w:rPr>
              <w:t xml:space="preserve">12-month </w:t>
            </w:r>
            <w:r w:rsidRPr="00041607">
              <w:rPr>
                <w:rFonts w:eastAsia="Arial"/>
                <w:sz w:val="22"/>
                <w:szCs w:val="24"/>
                <w:lang w:val="en-AU"/>
              </w:rPr>
              <w:t>target 1.1</w:t>
            </w:r>
          </w:p>
        </w:tc>
        <w:tc>
          <w:tcPr>
            <w:tcW w:w="11438" w:type="dxa"/>
            <w:gridSpan w:val="2"/>
            <w:shd w:val="clear" w:color="auto" w:fill="D9D9D9" w:themeFill="background1" w:themeFillShade="D9"/>
          </w:tcPr>
          <w:p w14:paraId="1565AA64" w14:textId="77777777" w:rsidR="004031D2" w:rsidRPr="00041607" w:rsidRDefault="004031D2" w:rsidP="00BB23C7">
            <w:pPr>
              <w:pStyle w:val="ESBodyText"/>
              <w:spacing w:after="0"/>
              <w:rPr>
                <w:b/>
                <w:lang w:val="en-AU"/>
              </w:rPr>
            </w:pPr>
            <w:r>
              <w:rPr>
                <w:rFonts w:eastAsia="Arial"/>
                <w:sz w:val="22"/>
              </w:rPr>
              <w:t>Year 3:</w:t>
            </w:r>
            <w:r>
              <w:rPr>
                <w:rFonts w:eastAsia="Arial"/>
                <w:sz w:val="22"/>
              </w:rPr>
              <w:br/>
              <w:t>Reading from 54% (2024) to 64% (2025)</w:t>
            </w:r>
            <w:r>
              <w:rPr>
                <w:rFonts w:eastAsia="Arial"/>
                <w:sz w:val="22"/>
              </w:rPr>
              <w:br/>
            </w:r>
            <w:r>
              <w:rPr>
                <w:rFonts w:eastAsia="Arial"/>
                <w:sz w:val="22"/>
              </w:rPr>
              <w:lastRenderedPageBreak/>
              <w:t>Writing from 74% (2024) to 77% (2025)</w:t>
            </w:r>
            <w:r>
              <w:rPr>
                <w:rFonts w:eastAsia="Arial"/>
                <w:sz w:val="22"/>
              </w:rPr>
              <w:br/>
              <w:t>Numeracy from 52% (2024) to 59% (2025)</w:t>
            </w:r>
            <w:r>
              <w:rPr>
                <w:rFonts w:eastAsia="Arial"/>
                <w:sz w:val="22"/>
              </w:rPr>
              <w:br/>
            </w:r>
            <w:r>
              <w:rPr>
                <w:rFonts w:eastAsia="Arial"/>
                <w:sz w:val="22"/>
              </w:rPr>
              <w:br/>
              <w:t>Year 5:</w:t>
            </w:r>
            <w:r>
              <w:rPr>
                <w:rFonts w:eastAsia="Arial"/>
                <w:sz w:val="22"/>
              </w:rPr>
              <w:br/>
              <w:t>Reading from 68% (2024) to 76% (2025)</w:t>
            </w:r>
            <w:r>
              <w:rPr>
                <w:rFonts w:eastAsia="Arial"/>
                <w:sz w:val="22"/>
              </w:rPr>
              <w:br/>
              <w:t>Writing from 70% (2024) to 72% (2025)</w:t>
            </w:r>
            <w:r>
              <w:rPr>
                <w:rFonts w:eastAsia="Arial"/>
                <w:sz w:val="22"/>
              </w:rPr>
              <w:br/>
              <w:t>Numeracy from 53% (2024) to 68% (2025)</w:t>
            </w:r>
            <w:r>
              <w:rPr>
                <w:rFonts w:eastAsia="Arial"/>
                <w:sz w:val="22"/>
              </w:rPr>
              <w:br/>
            </w:r>
            <w:r>
              <w:rPr>
                <w:rFonts w:eastAsia="Arial"/>
                <w:sz w:val="22"/>
              </w:rPr>
              <w:br/>
              <w:t>By 2026, reduce the number of NAS students in Year 3 and 5 compared to the number of NAS students in 2024 in the following areas:</w:t>
            </w:r>
            <w:r>
              <w:rPr>
                <w:rFonts w:eastAsia="Arial"/>
                <w:sz w:val="22"/>
              </w:rPr>
              <w:br/>
              <w:t>(-Reading to reduce by 10 students)</w:t>
            </w:r>
            <w:r>
              <w:rPr>
                <w:rFonts w:eastAsia="Arial"/>
                <w:sz w:val="22"/>
              </w:rPr>
              <w:br/>
              <w:t>(-Numeracy to reduce by 7 students)</w:t>
            </w:r>
            <w:r>
              <w:rPr>
                <w:rFonts w:eastAsia="Arial"/>
                <w:sz w:val="22"/>
              </w:rPr>
              <w:br/>
            </w:r>
          </w:p>
        </w:tc>
      </w:tr>
      <w:tr w:rsidR="00891D9B" w14:paraId="69E437D4" w14:textId="77777777" w:rsidTr="00DA66C8">
        <w:trPr>
          <w:trHeight w:val="15"/>
        </w:trPr>
        <w:tc>
          <w:tcPr>
            <w:tcW w:w="3772" w:type="dxa"/>
            <w:shd w:val="clear" w:color="auto" w:fill="D9D9D9" w:themeFill="background1" w:themeFillShade="D9"/>
          </w:tcPr>
          <w:p w14:paraId="429CB118" w14:textId="77777777" w:rsidR="004031D2" w:rsidRPr="00041607" w:rsidRDefault="004031D2" w:rsidP="00DA66C8">
            <w:pPr>
              <w:pStyle w:val="Heading3"/>
              <w:spacing w:before="0" w:after="0"/>
              <w:rPr>
                <w:szCs w:val="24"/>
                <w:lang w:val="en-AU"/>
              </w:rPr>
            </w:pPr>
            <w:r w:rsidRPr="00041607">
              <w:rPr>
                <w:rFonts w:eastAsia="Arial"/>
                <w:sz w:val="22"/>
                <w:szCs w:val="24"/>
                <w:lang w:val="en-AU"/>
              </w:rPr>
              <w:lastRenderedPageBreak/>
              <w:t>12-month target 1.2</w:t>
            </w:r>
          </w:p>
        </w:tc>
        <w:tc>
          <w:tcPr>
            <w:tcW w:w="11438" w:type="dxa"/>
            <w:gridSpan w:val="2"/>
            <w:shd w:val="clear" w:color="auto" w:fill="D9D9D9" w:themeFill="background1" w:themeFillShade="D9"/>
          </w:tcPr>
          <w:p w14:paraId="1042B346" w14:textId="77777777" w:rsidR="004031D2" w:rsidRPr="00041607" w:rsidRDefault="004031D2" w:rsidP="00BB23C7">
            <w:pPr>
              <w:pStyle w:val="ESBodyText"/>
              <w:spacing w:after="0"/>
              <w:rPr>
                <w:b/>
                <w:lang w:val="en-AU"/>
              </w:rPr>
            </w:pPr>
            <w:r>
              <w:rPr>
                <w:rFonts w:eastAsia="Arial"/>
                <w:sz w:val="22"/>
              </w:rPr>
              <w:t>Equity Funded Prep- 6</w:t>
            </w:r>
            <w:r>
              <w:rPr>
                <w:rFonts w:eastAsia="Arial"/>
                <w:sz w:val="22"/>
              </w:rPr>
              <w:br/>
              <w:t>Reading from (69%) 2024 to 82% (2025)</w:t>
            </w:r>
            <w:r>
              <w:rPr>
                <w:rFonts w:eastAsia="Arial"/>
                <w:sz w:val="22"/>
              </w:rPr>
              <w:br/>
              <w:t>Writing from (61%) 2024 to 71% (2025)</w:t>
            </w:r>
            <w:r>
              <w:rPr>
                <w:rFonts w:eastAsia="Arial"/>
                <w:sz w:val="22"/>
              </w:rPr>
              <w:br/>
              <w:t>Mathematics from (60%) 2024 to (70%) (2025)</w:t>
            </w:r>
          </w:p>
        </w:tc>
      </w:tr>
      <w:tr w:rsidR="00891D9B" w14:paraId="243B42EE" w14:textId="77777777" w:rsidTr="00DA66C8">
        <w:trPr>
          <w:trHeight w:val="15"/>
        </w:trPr>
        <w:tc>
          <w:tcPr>
            <w:tcW w:w="3772" w:type="dxa"/>
            <w:shd w:val="clear" w:color="auto" w:fill="D9D9D9" w:themeFill="background1" w:themeFillShade="D9"/>
          </w:tcPr>
          <w:p w14:paraId="733EB114" w14:textId="77777777" w:rsidR="004031D2" w:rsidRPr="00041607" w:rsidRDefault="004031D2" w:rsidP="00DA66C8">
            <w:pPr>
              <w:pStyle w:val="Heading3"/>
              <w:spacing w:before="0" w:after="0"/>
              <w:rPr>
                <w:szCs w:val="24"/>
                <w:lang w:val="en-AU"/>
              </w:rPr>
            </w:pPr>
            <w:r w:rsidRPr="00041607">
              <w:rPr>
                <w:rFonts w:eastAsia="Arial"/>
                <w:sz w:val="22"/>
                <w:szCs w:val="24"/>
                <w:lang w:val="en-AU"/>
              </w:rPr>
              <w:t>12-month target 1.3</w:t>
            </w:r>
          </w:p>
        </w:tc>
        <w:tc>
          <w:tcPr>
            <w:tcW w:w="11438" w:type="dxa"/>
            <w:gridSpan w:val="2"/>
            <w:shd w:val="clear" w:color="auto" w:fill="D9D9D9" w:themeFill="background1" w:themeFillShade="D9"/>
          </w:tcPr>
          <w:p w14:paraId="471C5024" w14:textId="77777777" w:rsidR="004031D2" w:rsidRPr="00041607" w:rsidRDefault="004031D2" w:rsidP="00BB23C7">
            <w:pPr>
              <w:pStyle w:val="ESBodyText"/>
              <w:spacing w:after="0"/>
              <w:rPr>
                <w:b/>
                <w:lang w:val="en-AU"/>
              </w:rPr>
            </w:pPr>
            <w:r>
              <w:rPr>
                <w:rFonts w:eastAsia="Arial"/>
                <w:sz w:val="22"/>
              </w:rPr>
              <w:t>Increase positive endorsment by all staff in SSS for factors:</w:t>
            </w:r>
            <w:r>
              <w:rPr>
                <w:rFonts w:eastAsia="Arial"/>
                <w:sz w:val="22"/>
              </w:rPr>
              <w:br/>
              <w:t>Understand curriculum from 58% (2024) to 74% (2025)</w:t>
            </w:r>
            <w:r>
              <w:rPr>
                <w:rFonts w:eastAsia="Arial"/>
                <w:sz w:val="22"/>
              </w:rPr>
              <w:br/>
              <w:t>Academic emphasis from 58% (2024) to 64% (2025)</w:t>
            </w:r>
            <w:r>
              <w:rPr>
                <w:rFonts w:eastAsia="Arial"/>
                <w:sz w:val="22"/>
              </w:rPr>
              <w:br/>
              <w:t xml:space="preserve">Maintain guaranteed and viable curriculum from 66% (2024) to 82% (2025) </w:t>
            </w:r>
          </w:p>
        </w:tc>
      </w:tr>
      <w:tr w:rsidR="00891D9B" w14:paraId="60FC3DBF" w14:textId="77777777" w:rsidTr="00A800BE">
        <w:trPr>
          <w:trHeight w:val="15"/>
        </w:trPr>
        <w:tc>
          <w:tcPr>
            <w:tcW w:w="12022" w:type="dxa"/>
            <w:gridSpan w:val="2"/>
            <w:shd w:val="clear" w:color="auto" w:fill="D9D9D9" w:themeFill="background1" w:themeFillShade="D9"/>
          </w:tcPr>
          <w:p w14:paraId="108373BD" w14:textId="77777777" w:rsidR="004031D2" w:rsidRPr="00041607" w:rsidRDefault="004031D2" w:rsidP="00BB23C7">
            <w:pPr>
              <w:pStyle w:val="ESBodyText"/>
              <w:spacing w:after="0"/>
              <w:rPr>
                <w:b/>
                <w:sz w:val="20"/>
                <w:szCs w:val="20"/>
                <w:lang w:val="en-AU"/>
              </w:rPr>
            </w:pPr>
            <w:r w:rsidRPr="00041607">
              <w:rPr>
                <w:b/>
                <w:sz w:val="20"/>
                <w:szCs w:val="20"/>
                <w:lang w:val="en-AU"/>
              </w:rPr>
              <w:t>Key Improvement Strategies</w:t>
            </w:r>
          </w:p>
        </w:tc>
        <w:tc>
          <w:tcPr>
            <w:tcW w:w="3188" w:type="dxa"/>
            <w:shd w:val="clear" w:color="auto" w:fill="D9D9D9" w:themeFill="background1" w:themeFillShade="D9"/>
          </w:tcPr>
          <w:p w14:paraId="1DFBD3E2" w14:textId="77777777" w:rsidR="004031D2" w:rsidRPr="00041607" w:rsidRDefault="004031D2" w:rsidP="00BB23C7">
            <w:pPr>
              <w:pStyle w:val="ESBodyText"/>
              <w:spacing w:after="0"/>
              <w:rPr>
                <w:b/>
                <w:lang w:val="en-AU"/>
              </w:rPr>
            </w:pPr>
            <w:r w:rsidRPr="00041607">
              <w:rPr>
                <w:color w:val="000000"/>
                <w:lang w:val="en-AU"/>
              </w:rPr>
              <w:t>Is this KIS selected for focus this year?</w:t>
            </w:r>
          </w:p>
        </w:tc>
      </w:tr>
      <w:tr w:rsidR="00891D9B" w14:paraId="6C910E90" w14:textId="77777777" w:rsidTr="00CE0F0F">
        <w:trPr>
          <w:trHeight w:val="176"/>
        </w:trPr>
        <w:tc>
          <w:tcPr>
            <w:tcW w:w="3772" w:type="dxa"/>
            <w:shd w:val="clear" w:color="auto" w:fill="FFD062"/>
          </w:tcPr>
          <w:p w14:paraId="47D9AE84" w14:textId="77777777" w:rsidR="004031D2" w:rsidRPr="00041607" w:rsidRDefault="004031D2" w:rsidP="00BB23C7">
            <w:pPr>
              <w:pStyle w:val="ESBodyText"/>
              <w:spacing w:after="0"/>
              <w:rPr>
                <w:b/>
                <w:lang w:val="en-AU"/>
              </w:rPr>
            </w:pPr>
            <w:r w:rsidRPr="00041607">
              <w:rPr>
                <w:rFonts w:eastAsia="Arial"/>
                <w:b/>
                <w:sz w:val="22"/>
                <w:szCs w:val="20"/>
                <w:lang w:val="en-AU"/>
              </w:rPr>
              <w:t>KIS 1.a</w:t>
            </w:r>
          </w:p>
          <w:p w14:paraId="0508C789" w14:textId="77777777" w:rsidR="00891D9B" w:rsidRDefault="004031D2">
            <w:r>
              <w:rPr>
                <w:rFonts w:eastAsia="Arial"/>
                <w:sz w:val="22"/>
              </w:rPr>
              <w:t>Leadership</w:t>
            </w:r>
          </w:p>
        </w:tc>
        <w:tc>
          <w:tcPr>
            <w:tcW w:w="8250" w:type="dxa"/>
            <w:shd w:val="clear" w:color="auto" w:fill="FFD062"/>
          </w:tcPr>
          <w:p w14:paraId="3CDB947B" w14:textId="77777777" w:rsidR="004031D2" w:rsidRPr="00041607" w:rsidRDefault="004031D2" w:rsidP="00BB23C7">
            <w:pPr>
              <w:pStyle w:val="ESBodyText"/>
              <w:spacing w:after="0"/>
              <w:rPr>
                <w:b/>
                <w:lang w:val="en-AU"/>
              </w:rPr>
            </w:pPr>
            <w:r>
              <w:rPr>
                <w:rFonts w:eastAsia="Arial"/>
                <w:sz w:val="22"/>
              </w:rPr>
              <w:t xml:space="preserve">Develop and implement a whole-school approach for </w:t>
            </w:r>
            <w:r>
              <w:rPr>
                <w:rFonts w:eastAsia="Arial"/>
                <w:sz w:val="22"/>
              </w:rPr>
              <w:t>high expectations of and for learning.</w:t>
            </w:r>
          </w:p>
        </w:tc>
        <w:tc>
          <w:tcPr>
            <w:tcW w:w="3188" w:type="dxa"/>
          </w:tcPr>
          <w:p w14:paraId="4EDC17FC" w14:textId="77777777" w:rsidR="004031D2" w:rsidRPr="00041607" w:rsidRDefault="004031D2" w:rsidP="00BB23C7">
            <w:pPr>
              <w:pStyle w:val="ESBodyText"/>
              <w:spacing w:after="0"/>
              <w:rPr>
                <w:b/>
                <w:lang w:val="en-AU"/>
              </w:rPr>
            </w:pPr>
            <w:r>
              <w:rPr>
                <w:rFonts w:eastAsia="Arial"/>
                <w:sz w:val="22"/>
              </w:rPr>
              <w:t>No</w:t>
            </w:r>
          </w:p>
        </w:tc>
      </w:tr>
      <w:tr w:rsidR="00891D9B" w14:paraId="091A995F" w14:textId="77777777" w:rsidTr="00CE0F0F">
        <w:trPr>
          <w:trHeight w:val="176"/>
        </w:trPr>
        <w:tc>
          <w:tcPr>
            <w:tcW w:w="3772" w:type="dxa"/>
            <w:shd w:val="clear" w:color="auto" w:fill="FFD062"/>
          </w:tcPr>
          <w:p w14:paraId="13E8995C" w14:textId="77777777" w:rsidR="004031D2" w:rsidRPr="00041607" w:rsidRDefault="004031D2" w:rsidP="00BB23C7">
            <w:pPr>
              <w:pStyle w:val="ESBodyText"/>
              <w:spacing w:after="0"/>
              <w:rPr>
                <w:b/>
                <w:lang w:val="en-AU"/>
              </w:rPr>
            </w:pPr>
            <w:r w:rsidRPr="00041607">
              <w:rPr>
                <w:rFonts w:eastAsia="Arial"/>
                <w:b/>
                <w:sz w:val="22"/>
                <w:szCs w:val="20"/>
                <w:lang w:val="en-AU"/>
              </w:rPr>
              <w:t>KIS 1.b</w:t>
            </w:r>
          </w:p>
          <w:p w14:paraId="5D501964" w14:textId="77777777" w:rsidR="00891D9B" w:rsidRDefault="004031D2">
            <w:r>
              <w:rPr>
                <w:rFonts w:eastAsia="Arial"/>
                <w:sz w:val="22"/>
              </w:rPr>
              <w:t>Leadership</w:t>
            </w:r>
          </w:p>
        </w:tc>
        <w:tc>
          <w:tcPr>
            <w:tcW w:w="8250" w:type="dxa"/>
            <w:shd w:val="clear" w:color="auto" w:fill="FFD062"/>
          </w:tcPr>
          <w:p w14:paraId="64EAE94B" w14:textId="77777777" w:rsidR="004031D2" w:rsidRPr="00041607" w:rsidRDefault="004031D2" w:rsidP="00BB23C7">
            <w:pPr>
              <w:pStyle w:val="ESBodyText"/>
              <w:spacing w:after="0"/>
              <w:rPr>
                <w:b/>
                <w:lang w:val="en-AU"/>
              </w:rPr>
            </w:pPr>
            <w:r>
              <w:rPr>
                <w:rFonts w:eastAsia="Arial"/>
                <w:sz w:val="22"/>
              </w:rPr>
              <w:t>Strengthen curriculum knowledge and pedagogical practices to improve the implementation of the Victorian Curriculum 2.0.</w:t>
            </w:r>
          </w:p>
        </w:tc>
        <w:tc>
          <w:tcPr>
            <w:tcW w:w="3188" w:type="dxa"/>
          </w:tcPr>
          <w:p w14:paraId="2304C587" w14:textId="77777777" w:rsidR="004031D2" w:rsidRPr="00041607" w:rsidRDefault="004031D2" w:rsidP="00BB23C7">
            <w:pPr>
              <w:pStyle w:val="ESBodyText"/>
              <w:spacing w:after="0"/>
              <w:rPr>
                <w:b/>
                <w:lang w:val="en-AU"/>
              </w:rPr>
            </w:pPr>
            <w:r>
              <w:rPr>
                <w:rFonts w:eastAsia="Arial"/>
                <w:sz w:val="22"/>
              </w:rPr>
              <w:t>Yes</w:t>
            </w:r>
          </w:p>
        </w:tc>
      </w:tr>
      <w:tr w:rsidR="00891D9B" w14:paraId="43BFD9DB" w14:textId="77777777" w:rsidTr="00CE0F0F">
        <w:trPr>
          <w:trHeight w:val="176"/>
        </w:trPr>
        <w:tc>
          <w:tcPr>
            <w:tcW w:w="3772" w:type="dxa"/>
            <w:shd w:val="clear" w:color="auto" w:fill="58BFBD"/>
          </w:tcPr>
          <w:p w14:paraId="5C7A965F" w14:textId="77777777" w:rsidR="004031D2" w:rsidRPr="00041607" w:rsidRDefault="004031D2" w:rsidP="00BB23C7">
            <w:pPr>
              <w:pStyle w:val="ESBodyText"/>
              <w:spacing w:after="0"/>
              <w:rPr>
                <w:b/>
                <w:lang w:val="en-AU"/>
              </w:rPr>
            </w:pPr>
            <w:r w:rsidRPr="00041607">
              <w:rPr>
                <w:rFonts w:eastAsia="Arial"/>
                <w:b/>
                <w:sz w:val="22"/>
                <w:szCs w:val="20"/>
                <w:lang w:val="en-AU"/>
              </w:rPr>
              <w:t>KIS 1.c</w:t>
            </w:r>
          </w:p>
          <w:p w14:paraId="65E79194" w14:textId="77777777" w:rsidR="00891D9B" w:rsidRDefault="004031D2">
            <w:r>
              <w:rPr>
                <w:rFonts w:eastAsia="Arial"/>
                <w:sz w:val="22"/>
              </w:rPr>
              <w:lastRenderedPageBreak/>
              <w:t>Teaching and learning</w:t>
            </w:r>
          </w:p>
        </w:tc>
        <w:tc>
          <w:tcPr>
            <w:tcW w:w="8250" w:type="dxa"/>
            <w:shd w:val="clear" w:color="auto" w:fill="58BFBD"/>
          </w:tcPr>
          <w:p w14:paraId="7FC8B726" w14:textId="77777777" w:rsidR="004031D2" w:rsidRPr="00041607" w:rsidRDefault="004031D2" w:rsidP="00BB23C7">
            <w:pPr>
              <w:pStyle w:val="ESBodyText"/>
              <w:spacing w:after="0"/>
              <w:rPr>
                <w:b/>
                <w:lang w:val="en-AU"/>
              </w:rPr>
            </w:pPr>
            <w:r>
              <w:rPr>
                <w:rFonts w:eastAsia="Arial"/>
                <w:sz w:val="22"/>
              </w:rPr>
              <w:lastRenderedPageBreak/>
              <w:t xml:space="preserve">Improve assessment practices to </w:t>
            </w:r>
            <w:r>
              <w:rPr>
                <w:rFonts w:eastAsia="Arial"/>
                <w:sz w:val="22"/>
              </w:rPr>
              <w:t>inform responsive and differentiated teaching practices.</w:t>
            </w:r>
          </w:p>
        </w:tc>
        <w:tc>
          <w:tcPr>
            <w:tcW w:w="3188" w:type="dxa"/>
          </w:tcPr>
          <w:p w14:paraId="52272B95" w14:textId="77777777" w:rsidR="004031D2" w:rsidRPr="00041607" w:rsidRDefault="004031D2" w:rsidP="00BB23C7">
            <w:pPr>
              <w:pStyle w:val="ESBodyText"/>
              <w:spacing w:after="0"/>
              <w:rPr>
                <w:b/>
                <w:lang w:val="en-AU"/>
              </w:rPr>
            </w:pPr>
            <w:r>
              <w:rPr>
                <w:rFonts w:eastAsia="Arial"/>
                <w:sz w:val="22"/>
              </w:rPr>
              <w:t>No</w:t>
            </w:r>
          </w:p>
        </w:tc>
      </w:tr>
      <w:tr w:rsidR="00891D9B" w14:paraId="48BBDF52" w14:textId="77777777" w:rsidTr="0001315D">
        <w:trPr>
          <w:trHeight w:val="1741"/>
        </w:trPr>
        <w:tc>
          <w:tcPr>
            <w:tcW w:w="3772" w:type="dxa"/>
            <w:shd w:val="clear" w:color="auto" w:fill="D9D9D9" w:themeFill="background1" w:themeFillShade="D9"/>
          </w:tcPr>
          <w:p w14:paraId="32158186" w14:textId="77777777" w:rsidR="004031D2" w:rsidRPr="00041607" w:rsidRDefault="004031D2" w:rsidP="00BB23C7">
            <w:pPr>
              <w:pStyle w:val="ESBodyText"/>
              <w:spacing w:after="0"/>
              <w:rPr>
                <w:b/>
                <w:lang w:val="en-AU"/>
              </w:rPr>
            </w:pPr>
            <w:r w:rsidRPr="00041607">
              <w:rPr>
                <w:color w:val="000000"/>
                <w:lang w:val="en-AU"/>
              </w:rPr>
              <w:t>Explain why the school has selected this KIS as a focus for this year. Please make reference to the self-evaluation, relevant school data, the progress against School Strategic Plan (SSP) goals, targets, and the diagnosis of issues requiring particular attention.</w:t>
            </w:r>
          </w:p>
        </w:tc>
        <w:tc>
          <w:tcPr>
            <w:tcW w:w="11438" w:type="dxa"/>
            <w:gridSpan w:val="2"/>
          </w:tcPr>
          <w:p w14:paraId="7E16B8C8" w14:textId="77777777" w:rsidR="004031D2" w:rsidRPr="00041607" w:rsidRDefault="004031D2" w:rsidP="00BB23C7">
            <w:pPr>
              <w:pStyle w:val="ESBodyText"/>
              <w:spacing w:after="0"/>
              <w:rPr>
                <w:b/>
                <w:lang w:val="en-AU"/>
              </w:rPr>
            </w:pPr>
            <w:r>
              <w:rPr>
                <w:rFonts w:eastAsia="Arial"/>
                <w:sz w:val="22"/>
              </w:rPr>
              <w:t>This KIS has been selected as a result of the following:</w:t>
            </w:r>
            <w:r>
              <w:rPr>
                <w:rFonts w:eastAsia="Arial"/>
                <w:sz w:val="22"/>
              </w:rPr>
              <w:br/>
              <w:t>*With the expected implementation of Victorian Curriculum 2.0 -Literacy and Numeracy in 2025 along with a considered approach towards the implementation of the new Victorian Teaching and Learning Model combined with a relatively inexperienced staffing profile we feel this KIS is a priority to support the effective implementation of a strong consistent and effective teaching and learning program at WVPS.</w:t>
            </w:r>
            <w:r>
              <w:rPr>
                <w:rFonts w:eastAsia="Arial"/>
                <w:sz w:val="22"/>
              </w:rPr>
              <w:br/>
            </w:r>
            <w:r>
              <w:rPr>
                <w:rFonts w:eastAsia="Arial"/>
                <w:sz w:val="22"/>
              </w:rPr>
              <w:br/>
              <w:t>*This decision to focus on this specific KIS also has been based on our most recent self-evaluation ind</w:t>
            </w:r>
            <w:r>
              <w:rPr>
                <w:rFonts w:eastAsia="Arial"/>
                <w:sz w:val="22"/>
              </w:rPr>
              <w:t xml:space="preserve">icating that we as school are in the ‘evolving’ stage in the areas of ‘Leadership’, ‘Learning’ and “Teaching and Learning.’     </w:t>
            </w:r>
            <w:r>
              <w:rPr>
                <w:rFonts w:eastAsia="Arial"/>
                <w:sz w:val="22"/>
              </w:rPr>
              <w:br/>
            </w:r>
            <w:r>
              <w:rPr>
                <w:rFonts w:eastAsia="Arial"/>
                <w:sz w:val="22"/>
              </w:rPr>
              <w:br/>
              <w:t xml:space="preserve">*In selecting this KIS we anticipate to have a positive impact on achieving targets related to student achievement both in NAPLAN and teacher judgement along with an increase in positive endorsement in Staff Opinion Survey Data for the factors of (understand curriculum, academic emphasis and maintain guaranteed and viable curriculum). </w:t>
            </w:r>
            <w:r>
              <w:rPr>
                <w:rFonts w:eastAsia="Arial"/>
                <w:sz w:val="22"/>
              </w:rPr>
              <w:br/>
            </w:r>
          </w:p>
        </w:tc>
      </w:tr>
      <w:tr w:rsidR="00891D9B" w14:paraId="6EE0A707" w14:textId="77777777" w:rsidTr="00DA66C8">
        <w:trPr>
          <w:trHeight w:val="218"/>
        </w:trPr>
        <w:tc>
          <w:tcPr>
            <w:tcW w:w="3772" w:type="dxa"/>
            <w:shd w:val="clear" w:color="auto" w:fill="D9D9D9" w:themeFill="background1" w:themeFillShade="D9"/>
          </w:tcPr>
          <w:p w14:paraId="6A7320A2" w14:textId="77777777" w:rsidR="004031D2" w:rsidRPr="00041607" w:rsidRDefault="004031D2" w:rsidP="00DA66C8">
            <w:pPr>
              <w:pStyle w:val="Heading3"/>
              <w:spacing w:before="0" w:after="0"/>
              <w:rPr>
                <w:szCs w:val="24"/>
                <w:lang w:val="en-AU"/>
              </w:rPr>
            </w:pPr>
            <w:r w:rsidRPr="00041607">
              <w:rPr>
                <w:rFonts w:eastAsia="Arial"/>
                <w:sz w:val="24"/>
                <w:lang w:val="en-AU"/>
              </w:rPr>
              <w:t>Goal 2</w:t>
            </w:r>
          </w:p>
        </w:tc>
        <w:tc>
          <w:tcPr>
            <w:tcW w:w="11438" w:type="dxa"/>
            <w:gridSpan w:val="2"/>
            <w:shd w:val="clear" w:color="auto" w:fill="D9D9D9" w:themeFill="background1" w:themeFillShade="D9"/>
          </w:tcPr>
          <w:p w14:paraId="5DB7CA81" w14:textId="77777777" w:rsidR="004031D2" w:rsidRPr="00041607" w:rsidRDefault="004031D2" w:rsidP="00BB23C7">
            <w:pPr>
              <w:pStyle w:val="ESBodyText"/>
              <w:spacing w:after="0"/>
              <w:rPr>
                <w:rFonts w:eastAsia="Arial"/>
                <w:b/>
                <w:sz w:val="22"/>
                <w:lang w:val="en-AU"/>
              </w:rPr>
            </w:pPr>
            <w:r w:rsidRPr="00041607">
              <w:rPr>
                <w:rFonts w:eastAsia="Arial"/>
                <w:b/>
                <w:sz w:val="22"/>
              </w:rPr>
              <w:t>Optimise the wellbeing of all students.</w:t>
            </w:r>
          </w:p>
        </w:tc>
      </w:tr>
      <w:tr w:rsidR="00891D9B" w14:paraId="7CCE0B89" w14:textId="77777777" w:rsidTr="00DA66C8">
        <w:trPr>
          <w:trHeight w:val="15"/>
        </w:trPr>
        <w:tc>
          <w:tcPr>
            <w:tcW w:w="3772" w:type="dxa"/>
            <w:shd w:val="clear" w:color="auto" w:fill="D9D9D9" w:themeFill="background1" w:themeFillShade="D9"/>
          </w:tcPr>
          <w:p w14:paraId="3B74B486" w14:textId="77777777" w:rsidR="004031D2" w:rsidRPr="00041607" w:rsidRDefault="004031D2" w:rsidP="00DA66C8">
            <w:pPr>
              <w:pStyle w:val="Heading3"/>
              <w:spacing w:before="0" w:after="0"/>
              <w:rPr>
                <w:szCs w:val="24"/>
                <w:lang w:val="en-AU"/>
              </w:rPr>
            </w:pPr>
            <w:r w:rsidRPr="00041607">
              <w:rPr>
                <w:rFonts w:eastAsia="Arial"/>
                <w:sz w:val="22"/>
                <w:szCs w:val="24"/>
                <w:lang w:val="en-AU"/>
              </w:rPr>
              <w:t>12-month target 2.1</w:t>
            </w:r>
          </w:p>
        </w:tc>
        <w:tc>
          <w:tcPr>
            <w:tcW w:w="11438" w:type="dxa"/>
            <w:gridSpan w:val="2"/>
            <w:shd w:val="clear" w:color="auto" w:fill="D9D9D9" w:themeFill="background1" w:themeFillShade="D9"/>
          </w:tcPr>
          <w:p w14:paraId="073E51A0" w14:textId="77777777" w:rsidR="004031D2" w:rsidRPr="00041607" w:rsidRDefault="004031D2" w:rsidP="00BB23C7">
            <w:pPr>
              <w:pStyle w:val="ESBodyText"/>
              <w:spacing w:after="0"/>
              <w:rPr>
                <w:b/>
                <w:lang w:val="en-AU"/>
              </w:rPr>
            </w:pPr>
            <w:r>
              <w:rPr>
                <w:rFonts w:eastAsia="Arial"/>
                <w:sz w:val="22"/>
              </w:rPr>
              <w:t>Increase positive endorsement by Years 4-6 students in AtoSS factors:</w:t>
            </w:r>
            <w:r>
              <w:rPr>
                <w:rFonts w:eastAsia="Arial"/>
                <w:sz w:val="22"/>
              </w:rPr>
              <w:br/>
            </w:r>
            <w:r>
              <w:rPr>
                <w:rFonts w:eastAsia="Arial"/>
                <w:sz w:val="22"/>
              </w:rPr>
              <w:t xml:space="preserve">Sense of connectedness from 65%  (2024) to 71% (2025) </w:t>
            </w:r>
            <w:r>
              <w:rPr>
                <w:rFonts w:eastAsia="Arial"/>
                <w:sz w:val="22"/>
              </w:rPr>
              <w:br/>
              <w:t xml:space="preserve">Attitudes to attendance from 81% (2024) to 85% (2025) </w:t>
            </w:r>
            <w:r>
              <w:rPr>
                <w:rFonts w:eastAsia="Arial"/>
                <w:sz w:val="22"/>
              </w:rPr>
              <w:br/>
              <w:t xml:space="preserve">Respect for diversity from 62% (2024) to 71% (2025) </w:t>
            </w:r>
            <w:r>
              <w:rPr>
                <w:rFonts w:eastAsia="Arial"/>
                <w:sz w:val="22"/>
              </w:rPr>
              <w:br/>
              <w:t>Managing bullying from 57% (2024) to 62% (2025)</w:t>
            </w:r>
            <w:r>
              <w:rPr>
                <w:rFonts w:eastAsia="Arial"/>
                <w:sz w:val="22"/>
              </w:rPr>
              <w:br/>
              <w:t xml:space="preserve">Teacher concern from 66% (2024) to 74% (2025) </w:t>
            </w:r>
            <w:r>
              <w:rPr>
                <w:rFonts w:eastAsia="Arial"/>
                <w:sz w:val="22"/>
              </w:rPr>
              <w:br/>
              <w:t xml:space="preserve">Effective classroom behaviour from 62% (2024) to 67% (2025) </w:t>
            </w:r>
          </w:p>
        </w:tc>
      </w:tr>
      <w:tr w:rsidR="00891D9B" w14:paraId="5901F7B9" w14:textId="77777777" w:rsidTr="00DA66C8">
        <w:trPr>
          <w:trHeight w:val="15"/>
        </w:trPr>
        <w:tc>
          <w:tcPr>
            <w:tcW w:w="3772" w:type="dxa"/>
            <w:shd w:val="clear" w:color="auto" w:fill="D9D9D9" w:themeFill="background1" w:themeFillShade="D9"/>
          </w:tcPr>
          <w:p w14:paraId="079D919E" w14:textId="77777777" w:rsidR="004031D2" w:rsidRPr="00041607" w:rsidRDefault="004031D2" w:rsidP="00DA66C8">
            <w:pPr>
              <w:pStyle w:val="Heading3"/>
              <w:spacing w:before="0" w:after="0"/>
              <w:rPr>
                <w:szCs w:val="24"/>
                <w:lang w:val="en-AU"/>
              </w:rPr>
            </w:pPr>
            <w:r w:rsidRPr="00041607">
              <w:rPr>
                <w:rFonts w:eastAsia="Arial"/>
                <w:sz w:val="22"/>
                <w:szCs w:val="24"/>
                <w:lang w:val="en-AU"/>
              </w:rPr>
              <w:t>12-month target 2.2</w:t>
            </w:r>
          </w:p>
        </w:tc>
        <w:tc>
          <w:tcPr>
            <w:tcW w:w="11438" w:type="dxa"/>
            <w:gridSpan w:val="2"/>
            <w:shd w:val="clear" w:color="auto" w:fill="D9D9D9" w:themeFill="background1" w:themeFillShade="D9"/>
          </w:tcPr>
          <w:p w14:paraId="42E7FDD7" w14:textId="77777777" w:rsidR="004031D2" w:rsidRPr="00041607" w:rsidRDefault="004031D2" w:rsidP="00BB23C7">
            <w:pPr>
              <w:pStyle w:val="ESBodyText"/>
              <w:spacing w:after="0"/>
              <w:rPr>
                <w:b/>
                <w:lang w:val="en-AU"/>
              </w:rPr>
            </w:pPr>
            <w:r>
              <w:rPr>
                <w:rFonts w:eastAsia="Arial"/>
                <w:sz w:val="22"/>
              </w:rPr>
              <w:t>Increase the positive endorsement by ES staff in SSS in the specific factors:</w:t>
            </w:r>
            <w:r>
              <w:rPr>
                <w:rFonts w:eastAsia="Arial"/>
                <w:sz w:val="22"/>
              </w:rPr>
              <w:br/>
              <w:t xml:space="preserve">School climate from 53% (2024) to 69% (2025) </w:t>
            </w:r>
            <w:r>
              <w:rPr>
                <w:rFonts w:eastAsia="Arial"/>
                <w:sz w:val="22"/>
              </w:rPr>
              <w:br/>
            </w:r>
            <w:r>
              <w:rPr>
                <w:rFonts w:eastAsia="Arial"/>
                <w:sz w:val="22"/>
              </w:rPr>
              <w:t xml:space="preserve">Academic emphasis from 48% (2024) to 56% (2025) </w:t>
            </w:r>
            <w:r>
              <w:rPr>
                <w:rFonts w:eastAsia="Arial"/>
                <w:sz w:val="22"/>
              </w:rPr>
              <w:br/>
              <w:t xml:space="preserve">Collective efficacy from 49% (2024) to 64% (2025) </w:t>
            </w:r>
            <w:r>
              <w:rPr>
                <w:rFonts w:eastAsia="Arial"/>
                <w:sz w:val="22"/>
              </w:rPr>
              <w:br/>
              <w:t>Shielding and buffering from 30% (2024) to 38% (2025)</w:t>
            </w:r>
          </w:p>
        </w:tc>
      </w:tr>
      <w:tr w:rsidR="00891D9B" w14:paraId="3EE8B99C" w14:textId="77777777" w:rsidTr="00DA66C8">
        <w:trPr>
          <w:trHeight w:val="15"/>
        </w:trPr>
        <w:tc>
          <w:tcPr>
            <w:tcW w:w="3772" w:type="dxa"/>
            <w:shd w:val="clear" w:color="auto" w:fill="D9D9D9" w:themeFill="background1" w:themeFillShade="D9"/>
          </w:tcPr>
          <w:p w14:paraId="3B894D26" w14:textId="77777777" w:rsidR="004031D2" w:rsidRPr="00041607" w:rsidRDefault="004031D2" w:rsidP="00DA66C8">
            <w:pPr>
              <w:pStyle w:val="Heading3"/>
              <w:spacing w:before="0" w:after="0"/>
              <w:rPr>
                <w:szCs w:val="24"/>
                <w:lang w:val="en-AU"/>
              </w:rPr>
            </w:pPr>
            <w:r w:rsidRPr="00041607">
              <w:rPr>
                <w:rFonts w:eastAsia="Arial"/>
                <w:sz w:val="22"/>
                <w:szCs w:val="24"/>
                <w:lang w:val="en-AU"/>
              </w:rPr>
              <w:t>12-month target 2.3</w:t>
            </w:r>
          </w:p>
        </w:tc>
        <w:tc>
          <w:tcPr>
            <w:tcW w:w="11438" w:type="dxa"/>
            <w:gridSpan w:val="2"/>
            <w:shd w:val="clear" w:color="auto" w:fill="D9D9D9" w:themeFill="background1" w:themeFillShade="D9"/>
          </w:tcPr>
          <w:p w14:paraId="1D617596" w14:textId="77777777" w:rsidR="004031D2" w:rsidRPr="00041607" w:rsidRDefault="004031D2" w:rsidP="00BB23C7">
            <w:pPr>
              <w:pStyle w:val="ESBodyText"/>
              <w:spacing w:after="0"/>
              <w:rPr>
                <w:b/>
                <w:lang w:val="en-AU"/>
              </w:rPr>
            </w:pPr>
            <w:r>
              <w:rPr>
                <w:rFonts w:eastAsia="Arial"/>
                <w:sz w:val="22"/>
              </w:rPr>
              <w:t>Increase the percentage of positive endorsement by parents in the POS in the specific factors of:</w:t>
            </w:r>
            <w:r>
              <w:rPr>
                <w:rFonts w:eastAsia="Arial"/>
                <w:sz w:val="22"/>
              </w:rPr>
              <w:br/>
              <w:t xml:space="preserve">Managing bullying from 68% (2024) to 73% (2025) </w:t>
            </w:r>
            <w:r>
              <w:rPr>
                <w:rFonts w:eastAsia="Arial"/>
                <w:sz w:val="22"/>
              </w:rPr>
              <w:br/>
            </w:r>
            <w:r>
              <w:rPr>
                <w:rFonts w:eastAsia="Arial"/>
                <w:sz w:val="22"/>
              </w:rPr>
              <w:lastRenderedPageBreak/>
              <w:t xml:space="preserve">Not experiencing bullying from 48% (2024) to 56% (2025) </w:t>
            </w:r>
            <w:r>
              <w:rPr>
                <w:rFonts w:eastAsia="Arial"/>
                <w:sz w:val="22"/>
              </w:rPr>
              <w:br/>
              <w:t xml:space="preserve">Promoting positive behaviour from 77% (2024) to 82% (2025) </w:t>
            </w:r>
          </w:p>
        </w:tc>
      </w:tr>
      <w:tr w:rsidR="00891D9B" w14:paraId="0426E33E" w14:textId="77777777" w:rsidTr="00DA66C8">
        <w:trPr>
          <w:trHeight w:val="15"/>
        </w:trPr>
        <w:tc>
          <w:tcPr>
            <w:tcW w:w="3772" w:type="dxa"/>
            <w:shd w:val="clear" w:color="auto" w:fill="D9D9D9" w:themeFill="background1" w:themeFillShade="D9"/>
          </w:tcPr>
          <w:p w14:paraId="01255F68" w14:textId="77777777" w:rsidR="004031D2" w:rsidRPr="00041607" w:rsidRDefault="004031D2" w:rsidP="00DA66C8">
            <w:pPr>
              <w:pStyle w:val="Heading3"/>
              <w:spacing w:before="0" w:after="0"/>
              <w:rPr>
                <w:szCs w:val="24"/>
                <w:lang w:val="en-AU"/>
              </w:rPr>
            </w:pPr>
            <w:r w:rsidRPr="00041607">
              <w:rPr>
                <w:rFonts w:eastAsia="Arial"/>
                <w:sz w:val="22"/>
                <w:szCs w:val="24"/>
                <w:lang w:val="en-AU"/>
              </w:rPr>
              <w:lastRenderedPageBreak/>
              <w:t>12-month target 2.4</w:t>
            </w:r>
          </w:p>
        </w:tc>
        <w:tc>
          <w:tcPr>
            <w:tcW w:w="11438" w:type="dxa"/>
            <w:gridSpan w:val="2"/>
            <w:shd w:val="clear" w:color="auto" w:fill="D9D9D9" w:themeFill="background1" w:themeFillShade="D9"/>
          </w:tcPr>
          <w:p w14:paraId="11C9C212" w14:textId="77777777" w:rsidR="004031D2" w:rsidRPr="00041607" w:rsidRDefault="004031D2" w:rsidP="00BB23C7">
            <w:pPr>
              <w:pStyle w:val="ESBodyText"/>
              <w:spacing w:after="0"/>
              <w:rPr>
                <w:b/>
                <w:lang w:val="en-AU"/>
              </w:rPr>
            </w:pPr>
            <w:r>
              <w:rPr>
                <w:rFonts w:eastAsia="Arial"/>
                <w:sz w:val="22"/>
              </w:rPr>
              <w:t>Decrease the percentage of students with 20 or more absent days for:</w:t>
            </w:r>
            <w:r>
              <w:rPr>
                <w:rFonts w:eastAsia="Arial"/>
                <w:sz w:val="22"/>
              </w:rPr>
              <w:br/>
              <w:t>All P-Yr 6 students from 41% (2024) to 40% (2025)</w:t>
            </w:r>
            <w:r>
              <w:rPr>
                <w:rFonts w:eastAsia="Arial"/>
                <w:sz w:val="22"/>
              </w:rPr>
              <w:br/>
              <w:t>Equity funded students from 43% (2024) to 42% (2025)</w:t>
            </w:r>
          </w:p>
        </w:tc>
      </w:tr>
      <w:tr w:rsidR="00891D9B" w14:paraId="4A48B294" w14:textId="77777777" w:rsidTr="00A800BE">
        <w:trPr>
          <w:trHeight w:val="15"/>
        </w:trPr>
        <w:tc>
          <w:tcPr>
            <w:tcW w:w="12022" w:type="dxa"/>
            <w:gridSpan w:val="2"/>
            <w:shd w:val="clear" w:color="auto" w:fill="D9D9D9" w:themeFill="background1" w:themeFillShade="D9"/>
          </w:tcPr>
          <w:p w14:paraId="62E87110" w14:textId="77777777" w:rsidR="004031D2" w:rsidRPr="00041607" w:rsidRDefault="004031D2" w:rsidP="00BB23C7">
            <w:pPr>
              <w:pStyle w:val="ESBodyText"/>
              <w:spacing w:after="0"/>
              <w:rPr>
                <w:b/>
                <w:sz w:val="20"/>
                <w:szCs w:val="20"/>
                <w:lang w:val="en-AU"/>
              </w:rPr>
            </w:pPr>
            <w:r w:rsidRPr="00041607">
              <w:rPr>
                <w:b/>
                <w:sz w:val="20"/>
                <w:szCs w:val="20"/>
                <w:lang w:val="en-AU"/>
              </w:rPr>
              <w:t>Key Improvement Strategies</w:t>
            </w:r>
          </w:p>
        </w:tc>
        <w:tc>
          <w:tcPr>
            <w:tcW w:w="3188" w:type="dxa"/>
            <w:shd w:val="clear" w:color="auto" w:fill="D9D9D9" w:themeFill="background1" w:themeFillShade="D9"/>
          </w:tcPr>
          <w:p w14:paraId="0A466977" w14:textId="77777777" w:rsidR="004031D2" w:rsidRPr="00041607" w:rsidRDefault="004031D2" w:rsidP="00BB23C7">
            <w:pPr>
              <w:pStyle w:val="ESBodyText"/>
              <w:spacing w:after="0"/>
              <w:rPr>
                <w:b/>
                <w:lang w:val="en-AU"/>
              </w:rPr>
            </w:pPr>
            <w:r w:rsidRPr="00041607">
              <w:rPr>
                <w:color w:val="000000"/>
                <w:lang w:val="en-AU"/>
              </w:rPr>
              <w:t>Is this KIS selected for focus this year?</w:t>
            </w:r>
          </w:p>
        </w:tc>
      </w:tr>
      <w:tr w:rsidR="00891D9B" w14:paraId="6A358E5C" w14:textId="77777777" w:rsidTr="00CE0F0F">
        <w:trPr>
          <w:trHeight w:val="176"/>
        </w:trPr>
        <w:tc>
          <w:tcPr>
            <w:tcW w:w="3772" w:type="dxa"/>
            <w:shd w:val="clear" w:color="auto" w:fill="FFD062"/>
          </w:tcPr>
          <w:p w14:paraId="61F7A205" w14:textId="77777777" w:rsidR="004031D2" w:rsidRPr="00041607" w:rsidRDefault="004031D2" w:rsidP="00BB23C7">
            <w:pPr>
              <w:pStyle w:val="ESBodyText"/>
              <w:spacing w:after="0"/>
              <w:rPr>
                <w:b/>
                <w:lang w:val="en-AU"/>
              </w:rPr>
            </w:pPr>
            <w:r w:rsidRPr="00041607">
              <w:rPr>
                <w:rFonts w:eastAsia="Arial"/>
                <w:b/>
                <w:sz w:val="22"/>
                <w:szCs w:val="20"/>
                <w:lang w:val="en-AU"/>
              </w:rPr>
              <w:t>KIS 2.a</w:t>
            </w:r>
          </w:p>
          <w:p w14:paraId="740F73E1" w14:textId="77777777" w:rsidR="00891D9B" w:rsidRDefault="004031D2">
            <w:r>
              <w:rPr>
                <w:rFonts w:eastAsia="Arial"/>
                <w:sz w:val="22"/>
              </w:rPr>
              <w:t>Leadership</w:t>
            </w:r>
          </w:p>
        </w:tc>
        <w:tc>
          <w:tcPr>
            <w:tcW w:w="8250" w:type="dxa"/>
            <w:shd w:val="clear" w:color="auto" w:fill="FFD062"/>
          </w:tcPr>
          <w:p w14:paraId="0FDD6552" w14:textId="77777777" w:rsidR="004031D2" w:rsidRPr="00041607" w:rsidRDefault="004031D2" w:rsidP="00BB23C7">
            <w:pPr>
              <w:pStyle w:val="ESBodyText"/>
              <w:spacing w:after="0"/>
              <w:rPr>
                <w:b/>
                <w:lang w:val="en-AU"/>
              </w:rPr>
            </w:pPr>
            <w:r>
              <w:rPr>
                <w:rFonts w:eastAsia="Arial"/>
                <w:sz w:val="22"/>
              </w:rPr>
              <w:t xml:space="preserve">Develop and implement the school’s </w:t>
            </w:r>
            <w:r>
              <w:rPr>
                <w:rFonts w:eastAsia="Arial"/>
                <w:sz w:val="22"/>
              </w:rPr>
              <w:t>multi-tiered systems of support for students.</w:t>
            </w:r>
          </w:p>
        </w:tc>
        <w:tc>
          <w:tcPr>
            <w:tcW w:w="3188" w:type="dxa"/>
          </w:tcPr>
          <w:p w14:paraId="3B84A187" w14:textId="77777777" w:rsidR="004031D2" w:rsidRPr="00041607" w:rsidRDefault="004031D2" w:rsidP="00BB23C7">
            <w:pPr>
              <w:pStyle w:val="ESBodyText"/>
              <w:spacing w:after="0"/>
              <w:rPr>
                <w:b/>
                <w:lang w:val="en-AU"/>
              </w:rPr>
            </w:pPr>
            <w:r>
              <w:rPr>
                <w:rFonts w:eastAsia="Arial"/>
                <w:sz w:val="22"/>
              </w:rPr>
              <w:t>No</w:t>
            </w:r>
          </w:p>
        </w:tc>
      </w:tr>
      <w:tr w:rsidR="00891D9B" w14:paraId="46EBB2A1" w14:textId="77777777" w:rsidTr="00CE0F0F">
        <w:trPr>
          <w:trHeight w:val="176"/>
        </w:trPr>
        <w:tc>
          <w:tcPr>
            <w:tcW w:w="3772" w:type="dxa"/>
            <w:shd w:val="clear" w:color="auto" w:fill="FFD062"/>
          </w:tcPr>
          <w:p w14:paraId="23A342DB" w14:textId="77777777" w:rsidR="004031D2" w:rsidRPr="00041607" w:rsidRDefault="004031D2" w:rsidP="00BB23C7">
            <w:pPr>
              <w:pStyle w:val="ESBodyText"/>
              <w:spacing w:after="0"/>
              <w:rPr>
                <w:b/>
                <w:lang w:val="en-AU"/>
              </w:rPr>
            </w:pPr>
            <w:r w:rsidRPr="00041607">
              <w:rPr>
                <w:rFonts w:eastAsia="Arial"/>
                <w:b/>
                <w:sz w:val="22"/>
                <w:szCs w:val="20"/>
                <w:lang w:val="en-AU"/>
              </w:rPr>
              <w:t>KIS 2.b</w:t>
            </w:r>
          </w:p>
          <w:p w14:paraId="49488075" w14:textId="77777777" w:rsidR="00891D9B" w:rsidRDefault="004031D2">
            <w:r>
              <w:rPr>
                <w:rFonts w:eastAsia="Arial"/>
                <w:sz w:val="22"/>
              </w:rPr>
              <w:t>Leadership</w:t>
            </w:r>
          </w:p>
        </w:tc>
        <w:tc>
          <w:tcPr>
            <w:tcW w:w="8250" w:type="dxa"/>
            <w:shd w:val="clear" w:color="auto" w:fill="FFD062"/>
          </w:tcPr>
          <w:p w14:paraId="7D74EB7B" w14:textId="77777777" w:rsidR="004031D2" w:rsidRPr="00041607" w:rsidRDefault="004031D2" w:rsidP="00BB23C7">
            <w:pPr>
              <w:pStyle w:val="ESBodyText"/>
              <w:spacing w:after="0"/>
              <w:rPr>
                <w:b/>
                <w:lang w:val="en-AU"/>
              </w:rPr>
            </w:pPr>
            <w:r>
              <w:rPr>
                <w:rFonts w:eastAsia="Arial"/>
                <w:sz w:val="22"/>
              </w:rPr>
              <w:t>Develop staff knowledge and implementation of inclusive classroom practices.</w:t>
            </w:r>
          </w:p>
        </w:tc>
        <w:tc>
          <w:tcPr>
            <w:tcW w:w="3188" w:type="dxa"/>
          </w:tcPr>
          <w:p w14:paraId="097ACBDE" w14:textId="77777777" w:rsidR="004031D2" w:rsidRPr="00041607" w:rsidRDefault="004031D2" w:rsidP="00BB23C7">
            <w:pPr>
              <w:pStyle w:val="ESBodyText"/>
              <w:spacing w:after="0"/>
              <w:rPr>
                <w:b/>
                <w:lang w:val="en-AU"/>
              </w:rPr>
            </w:pPr>
            <w:r>
              <w:rPr>
                <w:rFonts w:eastAsia="Arial"/>
                <w:sz w:val="22"/>
              </w:rPr>
              <w:t>Yes</w:t>
            </w:r>
          </w:p>
        </w:tc>
      </w:tr>
      <w:tr w:rsidR="00891D9B" w14:paraId="3FD84F3E" w14:textId="77777777" w:rsidTr="00CE0F0F">
        <w:trPr>
          <w:trHeight w:val="176"/>
        </w:trPr>
        <w:tc>
          <w:tcPr>
            <w:tcW w:w="3772" w:type="dxa"/>
            <w:shd w:val="clear" w:color="auto" w:fill="FFD062"/>
          </w:tcPr>
          <w:p w14:paraId="5B30A00E" w14:textId="77777777" w:rsidR="004031D2" w:rsidRPr="00041607" w:rsidRDefault="004031D2" w:rsidP="00BB23C7">
            <w:pPr>
              <w:pStyle w:val="ESBodyText"/>
              <w:spacing w:after="0"/>
              <w:rPr>
                <w:b/>
                <w:lang w:val="en-AU"/>
              </w:rPr>
            </w:pPr>
            <w:r w:rsidRPr="00041607">
              <w:rPr>
                <w:rFonts w:eastAsia="Arial"/>
                <w:b/>
                <w:sz w:val="22"/>
                <w:szCs w:val="20"/>
                <w:lang w:val="en-AU"/>
              </w:rPr>
              <w:t>KIS 2.c</w:t>
            </w:r>
          </w:p>
          <w:p w14:paraId="7379238E" w14:textId="77777777" w:rsidR="00891D9B" w:rsidRDefault="004031D2">
            <w:r>
              <w:rPr>
                <w:rFonts w:eastAsia="Arial"/>
                <w:sz w:val="22"/>
              </w:rPr>
              <w:t>Leadership</w:t>
            </w:r>
          </w:p>
        </w:tc>
        <w:tc>
          <w:tcPr>
            <w:tcW w:w="8250" w:type="dxa"/>
            <w:shd w:val="clear" w:color="auto" w:fill="FFD062"/>
          </w:tcPr>
          <w:p w14:paraId="09560310" w14:textId="77777777" w:rsidR="004031D2" w:rsidRPr="00041607" w:rsidRDefault="004031D2" w:rsidP="00BB23C7">
            <w:pPr>
              <w:pStyle w:val="ESBodyText"/>
              <w:spacing w:after="0"/>
              <w:rPr>
                <w:b/>
                <w:lang w:val="en-AU"/>
              </w:rPr>
            </w:pPr>
            <w:r>
              <w:rPr>
                <w:rFonts w:eastAsia="Arial"/>
                <w:sz w:val="22"/>
              </w:rPr>
              <w:t xml:space="preserve">Refine and implement the school’s processes and practices to enhance </w:t>
            </w:r>
            <w:r>
              <w:rPr>
                <w:rFonts w:eastAsia="Arial"/>
                <w:sz w:val="22"/>
              </w:rPr>
              <w:t>students’ engagement and attendance.</w:t>
            </w:r>
          </w:p>
        </w:tc>
        <w:tc>
          <w:tcPr>
            <w:tcW w:w="3188" w:type="dxa"/>
          </w:tcPr>
          <w:p w14:paraId="43C035AF" w14:textId="77777777" w:rsidR="004031D2" w:rsidRPr="00041607" w:rsidRDefault="004031D2" w:rsidP="00BB23C7">
            <w:pPr>
              <w:pStyle w:val="ESBodyText"/>
              <w:spacing w:after="0"/>
              <w:rPr>
                <w:b/>
                <w:lang w:val="en-AU"/>
              </w:rPr>
            </w:pPr>
            <w:r>
              <w:rPr>
                <w:rFonts w:eastAsia="Arial"/>
                <w:sz w:val="22"/>
              </w:rPr>
              <w:t>No</w:t>
            </w:r>
          </w:p>
        </w:tc>
      </w:tr>
      <w:tr w:rsidR="00891D9B" w14:paraId="3F2613AE" w14:textId="77777777" w:rsidTr="0001315D">
        <w:trPr>
          <w:trHeight w:val="1741"/>
        </w:trPr>
        <w:tc>
          <w:tcPr>
            <w:tcW w:w="3772" w:type="dxa"/>
            <w:shd w:val="clear" w:color="auto" w:fill="D9D9D9" w:themeFill="background1" w:themeFillShade="D9"/>
          </w:tcPr>
          <w:p w14:paraId="6864E11A" w14:textId="77777777" w:rsidR="004031D2" w:rsidRPr="00041607" w:rsidRDefault="004031D2" w:rsidP="00BB23C7">
            <w:pPr>
              <w:pStyle w:val="ESBodyText"/>
              <w:spacing w:after="0"/>
              <w:rPr>
                <w:b/>
                <w:lang w:val="en-AU"/>
              </w:rPr>
            </w:pPr>
            <w:r w:rsidRPr="00041607">
              <w:rPr>
                <w:color w:val="000000"/>
                <w:lang w:val="en-AU"/>
              </w:rPr>
              <w:t xml:space="preserve">Explain why the school has selected this KIS as a focus for this year. Please make reference to the self-evaluation, relevant school data, the progress against School Strategic Plan (SSP) goals, targets, and the </w:t>
            </w:r>
            <w:r w:rsidRPr="00041607">
              <w:rPr>
                <w:color w:val="000000"/>
                <w:lang w:val="en-AU"/>
              </w:rPr>
              <w:t>diagnosis of issues requiring particular attention.</w:t>
            </w:r>
          </w:p>
        </w:tc>
        <w:tc>
          <w:tcPr>
            <w:tcW w:w="11438" w:type="dxa"/>
            <w:gridSpan w:val="2"/>
          </w:tcPr>
          <w:p w14:paraId="011C8BA6" w14:textId="77777777" w:rsidR="004031D2" w:rsidRPr="00041607" w:rsidRDefault="004031D2" w:rsidP="00BB23C7">
            <w:pPr>
              <w:pStyle w:val="ESBodyText"/>
              <w:spacing w:after="0"/>
              <w:rPr>
                <w:b/>
                <w:lang w:val="en-AU"/>
              </w:rPr>
            </w:pPr>
            <w:r>
              <w:rPr>
                <w:rFonts w:eastAsia="Arial"/>
                <w:sz w:val="22"/>
              </w:rPr>
              <w:t>This KIS has been selected as a result of the following:</w:t>
            </w:r>
            <w:r>
              <w:rPr>
                <w:rFonts w:eastAsia="Arial"/>
                <w:sz w:val="22"/>
              </w:rPr>
              <w:br/>
            </w:r>
            <w:r>
              <w:rPr>
                <w:rFonts w:eastAsia="Arial"/>
                <w:sz w:val="22"/>
              </w:rPr>
              <w:br/>
              <w:t xml:space="preserve">*Given the most recent school review indicated that as a school we had failed to meet the goal addressing student wellbeing, we want to make this a priority. The subsequent outcomes/recommendations which informed the set targets reinforced inconsistent approaches throughout the school regarding inclusive practices. This combined with a relatively inexperienced/new staffing profile we feel this KIS is a priority in support the effective implementation of a consistent and effective approach to establishing </w:t>
            </w:r>
            <w:r>
              <w:rPr>
                <w:rFonts w:eastAsia="Arial"/>
                <w:sz w:val="22"/>
              </w:rPr>
              <w:t>inclusive classroom practices at WVPS.</w:t>
            </w:r>
            <w:r>
              <w:rPr>
                <w:rFonts w:eastAsia="Arial"/>
                <w:sz w:val="22"/>
              </w:rPr>
              <w:br/>
            </w:r>
            <w:r>
              <w:rPr>
                <w:rFonts w:eastAsia="Arial"/>
                <w:sz w:val="22"/>
              </w:rPr>
              <w:br/>
              <w:t>*This decision to focus on this wellbeing KIS supports the most recent self-evaluation which placed the school at the ‘emerging’ stage for ‘wellbeing’ and ‘engagement.’</w:t>
            </w:r>
            <w:r>
              <w:rPr>
                <w:rFonts w:eastAsia="Arial"/>
                <w:sz w:val="22"/>
              </w:rPr>
              <w:br/>
            </w:r>
            <w:r>
              <w:rPr>
                <w:rFonts w:eastAsia="Arial"/>
                <w:sz w:val="22"/>
              </w:rPr>
              <w:br/>
              <w:t xml:space="preserve">*In selecting this KIS as a focus for 2025 we anticipate having a positive impact on achieving set targets related to AtoSS factors including ‘Sense of Connectedness’, ‘Attitudes to Attendance’, ‘Respect for Diversity’, ‘Teacher Concern’, and ‘Effective Classroom Behaviour.’ </w:t>
            </w:r>
            <w:r>
              <w:rPr>
                <w:rFonts w:eastAsia="Arial"/>
                <w:sz w:val="22"/>
              </w:rPr>
              <w:br/>
            </w:r>
            <w:r>
              <w:rPr>
                <w:rFonts w:eastAsia="Arial"/>
                <w:sz w:val="22"/>
              </w:rPr>
              <w:br/>
            </w:r>
            <w:r>
              <w:rPr>
                <w:rFonts w:eastAsia="Arial"/>
                <w:sz w:val="22"/>
              </w:rPr>
              <w:lastRenderedPageBreak/>
              <w:t>*We also would aim to no</w:t>
            </w:r>
            <w:r>
              <w:rPr>
                <w:rFonts w:eastAsia="Arial"/>
                <w:sz w:val="22"/>
              </w:rPr>
              <w:t>tice an improvement in ES staff’s positive endorsement in the ‘SSS’ for the following factors ‘School Climate’, ‘Collective Efficacy’ and ‘Shielding and Buffering.’</w:t>
            </w:r>
            <w:r>
              <w:rPr>
                <w:rFonts w:eastAsia="Arial"/>
                <w:sz w:val="22"/>
              </w:rPr>
              <w:br/>
            </w:r>
            <w:r>
              <w:rPr>
                <w:rFonts w:eastAsia="Arial"/>
                <w:sz w:val="22"/>
              </w:rPr>
              <w:br/>
              <w:t xml:space="preserve">*In focusing on the KIS focused around inclusive practices, we also anticipate a reduction in the number of students (both whole school and equity funded) recording 20+ days absent.  </w:t>
            </w:r>
            <w:r>
              <w:rPr>
                <w:rFonts w:eastAsia="Arial"/>
                <w:sz w:val="22"/>
              </w:rPr>
              <w:br/>
            </w:r>
          </w:p>
        </w:tc>
      </w:tr>
    </w:tbl>
    <w:p w14:paraId="32CDD2C7" w14:textId="77777777" w:rsidR="004031D2" w:rsidRPr="00041607" w:rsidRDefault="004031D2" w:rsidP="004E7357">
      <w:pPr>
        <w:pStyle w:val="ESBodyText"/>
        <w:rPr>
          <w:lang w:val="en-AU"/>
        </w:rPr>
      </w:pPr>
    </w:p>
    <w:p w14:paraId="1D1BF60F" w14:textId="77777777" w:rsidR="00891D9B" w:rsidRDefault="00891D9B"/>
    <w:p w14:paraId="54BB6827" w14:textId="77777777" w:rsidR="00891D9B" w:rsidRDefault="00891D9B">
      <w:pPr>
        <w:sectPr w:rsidR="00891D9B" w:rsidSect="00CD3E4E">
          <w:headerReference w:type="even" r:id="rId21"/>
          <w:headerReference w:type="default" r:id="rId22"/>
          <w:footerReference w:type="default" r:id="rId23"/>
          <w:headerReference w:type="first" r:id="rId24"/>
          <w:pgSz w:w="16838" w:h="11906" w:orient="landscape" w:code="9"/>
          <w:pgMar w:top="1304" w:right="2036" w:bottom="1240" w:left="1304" w:header="624" w:footer="532" w:gutter="0"/>
          <w:pgNumType w:start="2"/>
          <w:cols w:space="397"/>
          <w:docGrid w:linePitch="360"/>
        </w:sectPr>
      </w:pPr>
    </w:p>
    <w:p w14:paraId="34977DAE" w14:textId="77777777" w:rsidR="004031D2" w:rsidRPr="002F40EA" w:rsidRDefault="004031D2" w:rsidP="006C7A56">
      <w:pPr>
        <w:ind w:right="-542"/>
        <w:rPr>
          <w:b/>
          <w:color w:val="AF272F"/>
          <w:sz w:val="32"/>
          <w:szCs w:val="32"/>
          <w:lang w:val="en-AU"/>
        </w:rPr>
      </w:pPr>
      <w:r w:rsidRPr="002F40EA">
        <w:rPr>
          <w:b/>
          <w:color w:val="AF272F"/>
          <w:sz w:val="32"/>
          <w:szCs w:val="32"/>
          <w:lang w:val="en-AU"/>
        </w:rPr>
        <w:lastRenderedPageBreak/>
        <w:t xml:space="preserve">Define </w:t>
      </w:r>
      <w:r w:rsidRPr="002F40EA">
        <w:rPr>
          <w:b/>
          <w:color w:val="AF272F"/>
          <w:sz w:val="32"/>
          <w:szCs w:val="32"/>
          <w:lang w:val="en-AU"/>
        </w:rPr>
        <w:t>a</w:t>
      </w:r>
      <w:r w:rsidRPr="002F40EA">
        <w:rPr>
          <w:b/>
          <w:color w:val="AF272F"/>
          <w:sz w:val="32"/>
          <w:szCs w:val="32"/>
          <w:lang w:val="en-AU"/>
        </w:rPr>
        <w:t xml:space="preserve">ctions, </w:t>
      </w:r>
      <w:r w:rsidRPr="002F40EA">
        <w:rPr>
          <w:b/>
          <w:color w:val="AF272F"/>
          <w:sz w:val="32"/>
          <w:szCs w:val="32"/>
          <w:lang w:val="en-AU"/>
        </w:rPr>
        <w:t>o</w:t>
      </w:r>
      <w:r w:rsidRPr="002F40EA">
        <w:rPr>
          <w:b/>
          <w:color w:val="AF272F"/>
          <w:sz w:val="32"/>
          <w:szCs w:val="32"/>
          <w:lang w:val="en-AU"/>
        </w:rPr>
        <w:t>utcomes</w:t>
      </w:r>
      <w:r w:rsidRPr="002F40EA">
        <w:rPr>
          <w:b/>
          <w:color w:val="AF272F"/>
          <w:sz w:val="32"/>
          <w:szCs w:val="32"/>
          <w:lang w:val="en-AU"/>
        </w:rPr>
        <w:t>, success indicators</w:t>
      </w:r>
      <w:r w:rsidRPr="002F40EA">
        <w:rPr>
          <w:b/>
          <w:color w:val="AF272F"/>
          <w:sz w:val="32"/>
          <w:szCs w:val="32"/>
          <w:lang w:val="en-AU"/>
        </w:rPr>
        <w:t xml:space="preserve"> and</w:t>
      </w:r>
      <w:r w:rsidRPr="002F40EA">
        <w:rPr>
          <w:b/>
          <w:color w:val="AF272F"/>
          <w:sz w:val="32"/>
          <w:szCs w:val="32"/>
          <w:lang w:val="en-AU"/>
        </w:rPr>
        <w:t xml:space="preserve"> </w:t>
      </w:r>
      <w:r w:rsidRPr="002F40EA">
        <w:rPr>
          <w:b/>
          <w:color w:val="AF272F"/>
          <w:sz w:val="32"/>
          <w:szCs w:val="32"/>
          <w:lang w:val="en-AU"/>
        </w:rPr>
        <w:t>a</w:t>
      </w:r>
      <w:r w:rsidRPr="002F40EA">
        <w:rPr>
          <w:b/>
          <w:color w:val="AF272F"/>
          <w:sz w:val="32"/>
          <w:szCs w:val="32"/>
          <w:lang w:val="en-AU"/>
        </w:rPr>
        <w:t>ctivities</w:t>
      </w:r>
    </w:p>
    <w:p w14:paraId="32BD4A10" w14:textId="77777777" w:rsidR="004031D2" w:rsidRPr="002F40EA" w:rsidRDefault="004031D2" w:rsidP="00C259B6">
      <w:pPr>
        <w:pStyle w:val="ESIntroParagraph"/>
        <w:ind w:left="-567" w:right="4330" w:firstLine="567"/>
        <w:rPr>
          <w:color w:val="AF272F"/>
          <w:sz w:val="20"/>
          <w:szCs w:val="20"/>
          <w:lang w:val="en-AU"/>
        </w:rPr>
      </w:pPr>
    </w:p>
    <w:tbl>
      <w:tblPr>
        <w:tblStyle w:val="TableGrid"/>
        <w:tblW w:w="15115" w:type="dxa"/>
        <w:tblCellMar>
          <w:top w:w="115" w:type="dxa"/>
          <w:left w:w="115" w:type="dxa"/>
          <w:bottom w:w="115" w:type="dxa"/>
          <w:right w:w="115" w:type="dxa"/>
        </w:tblCellMar>
        <w:tblLook w:val="04A0" w:firstRow="1" w:lastRow="0" w:firstColumn="1" w:lastColumn="0" w:noHBand="0" w:noVBand="1"/>
      </w:tblPr>
      <w:tblGrid>
        <w:gridCol w:w="3119"/>
        <w:gridCol w:w="3086"/>
        <w:gridCol w:w="3150"/>
        <w:gridCol w:w="1530"/>
        <w:gridCol w:w="2070"/>
        <w:gridCol w:w="2160"/>
      </w:tblGrid>
      <w:tr w:rsidR="00891D9B" w14:paraId="381EF16A" w14:textId="77777777" w:rsidTr="00FA4D4A">
        <w:trPr>
          <w:trHeight w:val="110"/>
        </w:trPr>
        <w:tc>
          <w:tcPr>
            <w:tcW w:w="3119" w:type="dxa"/>
            <w:shd w:val="clear" w:color="auto" w:fill="D9D9D9" w:themeFill="background1" w:themeFillShade="D9"/>
          </w:tcPr>
          <w:p w14:paraId="22CF1717" w14:textId="77777777" w:rsidR="004031D2" w:rsidRPr="002F40EA" w:rsidRDefault="004031D2" w:rsidP="00FA4D4A">
            <w:pPr>
              <w:pStyle w:val="Heading3"/>
              <w:spacing w:before="0" w:after="0"/>
              <w:rPr>
                <w:szCs w:val="24"/>
                <w:lang w:val="en-AU"/>
              </w:rPr>
            </w:pPr>
            <w:r w:rsidRPr="002F40EA">
              <w:rPr>
                <w:rFonts w:eastAsia="Arial"/>
                <w:sz w:val="24"/>
                <w:szCs w:val="24"/>
                <w:lang w:val="en-AU"/>
              </w:rPr>
              <w:t>Goal 1</w:t>
            </w:r>
          </w:p>
        </w:tc>
        <w:tc>
          <w:tcPr>
            <w:tcW w:w="11996" w:type="dxa"/>
            <w:gridSpan w:val="5"/>
            <w:shd w:val="clear" w:color="auto" w:fill="D9D9D9" w:themeFill="background1" w:themeFillShade="D9"/>
          </w:tcPr>
          <w:p w14:paraId="7DB58792" w14:textId="77777777" w:rsidR="004031D2" w:rsidRPr="002F40EA" w:rsidRDefault="004031D2" w:rsidP="00FE3D5C">
            <w:pPr>
              <w:pStyle w:val="ESBodyText"/>
              <w:spacing w:after="0"/>
              <w:rPr>
                <w:rFonts w:eastAsia="Arial"/>
                <w:sz w:val="22"/>
                <w:szCs w:val="24"/>
                <w:lang w:val="en-AU"/>
              </w:rPr>
            </w:pPr>
            <w:r w:rsidRPr="002F40EA">
              <w:rPr>
                <w:rFonts w:eastAsia="Arial"/>
                <w:sz w:val="22"/>
                <w:szCs w:val="24"/>
              </w:rPr>
              <w:t>Maximise the learning outcomes for all students</w:t>
            </w:r>
          </w:p>
        </w:tc>
      </w:tr>
      <w:tr w:rsidR="00891D9B" w14:paraId="1A03E6CE" w14:textId="77777777" w:rsidTr="00FA4D4A">
        <w:trPr>
          <w:trHeight w:val="15"/>
        </w:trPr>
        <w:tc>
          <w:tcPr>
            <w:tcW w:w="3119" w:type="dxa"/>
            <w:shd w:val="clear" w:color="auto" w:fill="D9D9D9" w:themeFill="background1" w:themeFillShade="D9"/>
          </w:tcPr>
          <w:p w14:paraId="16202F46" w14:textId="77777777" w:rsidR="004031D2" w:rsidRPr="002F40EA" w:rsidRDefault="004031D2" w:rsidP="00FA4D4A">
            <w:pPr>
              <w:pStyle w:val="Heading3"/>
              <w:spacing w:before="0" w:after="0"/>
              <w:rPr>
                <w:szCs w:val="24"/>
                <w:lang w:val="en-AU"/>
              </w:rPr>
            </w:pPr>
            <w:r w:rsidRPr="002F40EA">
              <w:rPr>
                <w:rFonts w:eastAsia="Arial"/>
                <w:sz w:val="22"/>
                <w:szCs w:val="24"/>
                <w:lang w:val="en-AU"/>
              </w:rPr>
              <w:t>12-month target 1.1</w:t>
            </w:r>
            <w:r w:rsidRPr="002F40EA">
              <w:rPr>
                <w:szCs w:val="24"/>
                <w:lang w:val="en-AU"/>
              </w:rPr>
              <w:t xml:space="preserve"> </w:t>
            </w:r>
          </w:p>
        </w:tc>
        <w:tc>
          <w:tcPr>
            <w:tcW w:w="11996" w:type="dxa"/>
            <w:gridSpan w:val="5"/>
            <w:shd w:val="clear" w:color="auto" w:fill="D9D9D9" w:themeFill="background1" w:themeFillShade="D9"/>
          </w:tcPr>
          <w:p w14:paraId="6BC25A02" w14:textId="77777777" w:rsidR="004031D2" w:rsidRPr="002F40EA" w:rsidRDefault="004031D2" w:rsidP="00FE3D5C">
            <w:pPr>
              <w:pStyle w:val="ESBodyText"/>
              <w:spacing w:after="0"/>
              <w:rPr>
                <w:sz w:val="20"/>
                <w:szCs w:val="24"/>
                <w:lang w:val="en-AU"/>
              </w:rPr>
            </w:pPr>
            <w:r>
              <w:rPr>
                <w:rFonts w:eastAsia="Arial"/>
                <w:sz w:val="22"/>
              </w:rPr>
              <w:t>Year 3:</w:t>
            </w:r>
            <w:r>
              <w:rPr>
                <w:rFonts w:eastAsia="Arial"/>
                <w:sz w:val="22"/>
              </w:rPr>
              <w:br/>
            </w:r>
            <w:r>
              <w:rPr>
                <w:rFonts w:eastAsia="Arial"/>
                <w:sz w:val="22"/>
              </w:rPr>
              <w:t>Reading from 54% (2024) to 64% (2025)</w:t>
            </w:r>
            <w:r>
              <w:rPr>
                <w:rFonts w:eastAsia="Arial"/>
                <w:sz w:val="22"/>
              </w:rPr>
              <w:br/>
              <w:t>Writing from 74% (2024) to 77% (2025)</w:t>
            </w:r>
            <w:r>
              <w:rPr>
                <w:rFonts w:eastAsia="Arial"/>
                <w:sz w:val="22"/>
              </w:rPr>
              <w:br/>
              <w:t>Numeracy from 52% (2024) to 59% (2025)</w:t>
            </w:r>
            <w:r>
              <w:rPr>
                <w:rFonts w:eastAsia="Arial"/>
                <w:sz w:val="22"/>
              </w:rPr>
              <w:br/>
            </w:r>
            <w:r>
              <w:rPr>
                <w:rFonts w:eastAsia="Arial"/>
                <w:sz w:val="22"/>
              </w:rPr>
              <w:br/>
              <w:t>Year 5:</w:t>
            </w:r>
            <w:r>
              <w:rPr>
                <w:rFonts w:eastAsia="Arial"/>
                <w:sz w:val="22"/>
              </w:rPr>
              <w:br/>
              <w:t>Reading from 68% (2024) to 76% (2025)</w:t>
            </w:r>
            <w:r>
              <w:rPr>
                <w:rFonts w:eastAsia="Arial"/>
                <w:sz w:val="22"/>
              </w:rPr>
              <w:br/>
              <w:t>Writing from 70% (2024) to 72% (2025)</w:t>
            </w:r>
            <w:r>
              <w:rPr>
                <w:rFonts w:eastAsia="Arial"/>
                <w:sz w:val="22"/>
              </w:rPr>
              <w:br/>
              <w:t>Numeracy from 53% (2024) to 68% (2025)</w:t>
            </w:r>
            <w:r>
              <w:rPr>
                <w:rFonts w:eastAsia="Arial"/>
                <w:sz w:val="22"/>
              </w:rPr>
              <w:br/>
            </w:r>
            <w:r>
              <w:rPr>
                <w:rFonts w:eastAsia="Arial"/>
                <w:sz w:val="22"/>
              </w:rPr>
              <w:br/>
              <w:t>By 2026, reduce the number of NAS students in Year 3 and 5 compared to the number of NAS students in 2024 in the following areas:</w:t>
            </w:r>
            <w:r>
              <w:rPr>
                <w:rFonts w:eastAsia="Arial"/>
                <w:sz w:val="22"/>
              </w:rPr>
              <w:br/>
              <w:t>(-Reading to reduce by 10 students)</w:t>
            </w:r>
            <w:r>
              <w:rPr>
                <w:rFonts w:eastAsia="Arial"/>
                <w:sz w:val="22"/>
              </w:rPr>
              <w:br/>
              <w:t>(-Numeracy to reduce by 7 students)</w:t>
            </w:r>
            <w:r>
              <w:rPr>
                <w:rFonts w:eastAsia="Arial"/>
                <w:sz w:val="22"/>
              </w:rPr>
              <w:br/>
            </w:r>
          </w:p>
        </w:tc>
      </w:tr>
      <w:tr w:rsidR="00891D9B" w14:paraId="05DEAEDA" w14:textId="77777777" w:rsidTr="00FA4D4A">
        <w:trPr>
          <w:trHeight w:val="15"/>
        </w:trPr>
        <w:tc>
          <w:tcPr>
            <w:tcW w:w="3119" w:type="dxa"/>
            <w:shd w:val="clear" w:color="auto" w:fill="D9D9D9" w:themeFill="background1" w:themeFillShade="D9"/>
          </w:tcPr>
          <w:p w14:paraId="22BA2BDA" w14:textId="77777777" w:rsidR="004031D2" w:rsidRPr="002F40EA" w:rsidRDefault="004031D2" w:rsidP="00FA4D4A">
            <w:pPr>
              <w:pStyle w:val="Heading3"/>
              <w:spacing w:before="0" w:after="0"/>
              <w:rPr>
                <w:szCs w:val="24"/>
                <w:lang w:val="en-AU"/>
              </w:rPr>
            </w:pPr>
            <w:r w:rsidRPr="002F40EA">
              <w:rPr>
                <w:rFonts w:eastAsia="Arial"/>
                <w:sz w:val="22"/>
                <w:szCs w:val="24"/>
                <w:lang w:val="en-AU"/>
              </w:rPr>
              <w:t>12-month target 1.2</w:t>
            </w:r>
            <w:r w:rsidRPr="002F40EA">
              <w:rPr>
                <w:szCs w:val="24"/>
                <w:lang w:val="en-AU"/>
              </w:rPr>
              <w:t xml:space="preserve"> </w:t>
            </w:r>
          </w:p>
        </w:tc>
        <w:tc>
          <w:tcPr>
            <w:tcW w:w="11996" w:type="dxa"/>
            <w:gridSpan w:val="5"/>
            <w:shd w:val="clear" w:color="auto" w:fill="D9D9D9" w:themeFill="background1" w:themeFillShade="D9"/>
          </w:tcPr>
          <w:p w14:paraId="5B311AD1" w14:textId="77777777" w:rsidR="004031D2" w:rsidRPr="002F40EA" w:rsidRDefault="004031D2" w:rsidP="00FE3D5C">
            <w:pPr>
              <w:pStyle w:val="ESBodyText"/>
              <w:spacing w:after="0"/>
              <w:rPr>
                <w:sz w:val="20"/>
                <w:szCs w:val="24"/>
                <w:lang w:val="en-AU"/>
              </w:rPr>
            </w:pPr>
            <w:r>
              <w:rPr>
                <w:rFonts w:eastAsia="Arial"/>
                <w:sz w:val="22"/>
              </w:rPr>
              <w:t>Equity Funded Prep- 6</w:t>
            </w:r>
            <w:r>
              <w:rPr>
                <w:rFonts w:eastAsia="Arial"/>
                <w:sz w:val="22"/>
              </w:rPr>
              <w:br/>
              <w:t>Reading from (69%) 2024 to 82% (2025)</w:t>
            </w:r>
            <w:r>
              <w:rPr>
                <w:rFonts w:eastAsia="Arial"/>
                <w:sz w:val="22"/>
              </w:rPr>
              <w:br/>
              <w:t>Writing from (61%) 2024 to 71% (2025)</w:t>
            </w:r>
            <w:r>
              <w:rPr>
                <w:rFonts w:eastAsia="Arial"/>
                <w:sz w:val="22"/>
              </w:rPr>
              <w:br/>
              <w:t>Mathematics from (60%) 2024 to (70%) (2025)</w:t>
            </w:r>
          </w:p>
        </w:tc>
      </w:tr>
      <w:tr w:rsidR="00891D9B" w14:paraId="074ADEAA" w14:textId="77777777" w:rsidTr="00FA4D4A">
        <w:trPr>
          <w:trHeight w:val="15"/>
        </w:trPr>
        <w:tc>
          <w:tcPr>
            <w:tcW w:w="3119" w:type="dxa"/>
            <w:shd w:val="clear" w:color="auto" w:fill="D9D9D9" w:themeFill="background1" w:themeFillShade="D9"/>
          </w:tcPr>
          <w:p w14:paraId="4AE69C63" w14:textId="77777777" w:rsidR="004031D2" w:rsidRPr="002F40EA" w:rsidRDefault="004031D2" w:rsidP="00FA4D4A">
            <w:pPr>
              <w:pStyle w:val="Heading3"/>
              <w:spacing w:before="0" w:after="0"/>
              <w:rPr>
                <w:szCs w:val="24"/>
                <w:lang w:val="en-AU"/>
              </w:rPr>
            </w:pPr>
            <w:r w:rsidRPr="002F40EA">
              <w:rPr>
                <w:rFonts w:eastAsia="Arial"/>
                <w:sz w:val="22"/>
                <w:szCs w:val="24"/>
                <w:lang w:val="en-AU"/>
              </w:rPr>
              <w:t>12-month target 1.3</w:t>
            </w:r>
            <w:r w:rsidRPr="002F40EA">
              <w:rPr>
                <w:szCs w:val="24"/>
                <w:lang w:val="en-AU"/>
              </w:rPr>
              <w:t xml:space="preserve"> </w:t>
            </w:r>
          </w:p>
        </w:tc>
        <w:tc>
          <w:tcPr>
            <w:tcW w:w="11996" w:type="dxa"/>
            <w:gridSpan w:val="5"/>
            <w:shd w:val="clear" w:color="auto" w:fill="D9D9D9" w:themeFill="background1" w:themeFillShade="D9"/>
          </w:tcPr>
          <w:p w14:paraId="0C0A6ED7" w14:textId="77777777" w:rsidR="004031D2" w:rsidRPr="002F40EA" w:rsidRDefault="004031D2" w:rsidP="00FE3D5C">
            <w:pPr>
              <w:pStyle w:val="ESBodyText"/>
              <w:spacing w:after="0"/>
              <w:rPr>
                <w:sz w:val="20"/>
                <w:szCs w:val="24"/>
                <w:lang w:val="en-AU"/>
              </w:rPr>
            </w:pPr>
            <w:r>
              <w:rPr>
                <w:rFonts w:eastAsia="Arial"/>
                <w:sz w:val="22"/>
              </w:rPr>
              <w:t>Increase positive endorsment by all staff in SSS for factors:</w:t>
            </w:r>
            <w:r>
              <w:rPr>
                <w:rFonts w:eastAsia="Arial"/>
                <w:sz w:val="22"/>
              </w:rPr>
              <w:br/>
              <w:t>Understand curriculum from 58% (2024) to 74% (2025)</w:t>
            </w:r>
            <w:r>
              <w:rPr>
                <w:rFonts w:eastAsia="Arial"/>
                <w:sz w:val="22"/>
              </w:rPr>
              <w:br/>
              <w:t>Academic emphasis from 58% (2024) to 64% (2025)</w:t>
            </w:r>
            <w:r>
              <w:rPr>
                <w:rFonts w:eastAsia="Arial"/>
                <w:sz w:val="22"/>
              </w:rPr>
              <w:br/>
              <w:t xml:space="preserve">Maintain guaranteed and viable curriculum from 66% (2024) to 82% (2025) </w:t>
            </w:r>
          </w:p>
        </w:tc>
      </w:tr>
      <w:tr w:rsidR="00891D9B" w14:paraId="27D89CF4" w14:textId="77777777" w:rsidTr="00FA4D4A">
        <w:trPr>
          <w:trHeight w:val="15"/>
        </w:trPr>
        <w:tc>
          <w:tcPr>
            <w:tcW w:w="3119" w:type="dxa"/>
            <w:shd w:val="clear" w:color="auto" w:fill="FFD062"/>
          </w:tcPr>
          <w:p w14:paraId="5E4CC7D8" w14:textId="77777777" w:rsidR="004031D2" w:rsidRPr="002F40EA" w:rsidRDefault="004031D2" w:rsidP="00171379">
            <w:pPr>
              <w:pStyle w:val="Heading3"/>
              <w:spacing w:before="0" w:after="0"/>
              <w:rPr>
                <w:szCs w:val="24"/>
                <w:lang w:val="en-AU"/>
              </w:rPr>
            </w:pPr>
            <w:r w:rsidRPr="002F40EA">
              <w:rPr>
                <w:rFonts w:eastAsia="Arial"/>
                <w:sz w:val="22"/>
                <w:szCs w:val="24"/>
                <w:lang w:val="en-AU"/>
              </w:rPr>
              <w:t>KIS 1.b</w:t>
            </w:r>
          </w:p>
          <w:p w14:paraId="429B8A20" w14:textId="77777777" w:rsidR="00891D9B" w:rsidRDefault="004031D2">
            <w:r>
              <w:rPr>
                <w:rFonts w:eastAsia="Arial"/>
                <w:sz w:val="22"/>
              </w:rPr>
              <w:t xml:space="preserve">The strategic direction and deployment of resources to create and reflect shared goals and values; high </w:t>
            </w:r>
            <w:r>
              <w:rPr>
                <w:rFonts w:eastAsia="Arial"/>
                <w:sz w:val="22"/>
              </w:rPr>
              <w:lastRenderedPageBreak/>
              <w:t xml:space="preserve">expectations; and a positive, safe and </w:t>
            </w:r>
            <w:r>
              <w:rPr>
                <w:rFonts w:eastAsia="Arial"/>
                <w:sz w:val="22"/>
              </w:rPr>
              <w:t>orderly learning environment</w:t>
            </w:r>
          </w:p>
        </w:tc>
        <w:tc>
          <w:tcPr>
            <w:tcW w:w="11996" w:type="dxa"/>
            <w:gridSpan w:val="5"/>
            <w:shd w:val="clear" w:color="auto" w:fill="FFD062"/>
          </w:tcPr>
          <w:p w14:paraId="640ED39A" w14:textId="77777777" w:rsidR="004031D2" w:rsidRPr="002F40EA" w:rsidRDefault="004031D2" w:rsidP="00FE3D5C">
            <w:pPr>
              <w:pStyle w:val="ESBodyText"/>
              <w:spacing w:after="0"/>
              <w:rPr>
                <w:sz w:val="20"/>
                <w:szCs w:val="24"/>
                <w:lang w:val="en-AU"/>
              </w:rPr>
            </w:pPr>
            <w:r>
              <w:rPr>
                <w:rFonts w:eastAsia="Arial"/>
                <w:sz w:val="22"/>
              </w:rPr>
              <w:lastRenderedPageBreak/>
              <w:t>Strengthen curriculum knowledge and pedagogical practices to improve the implementation of the Victorian Curriculum 2.0.</w:t>
            </w:r>
          </w:p>
        </w:tc>
      </w:tr>
      <w:tr w:rsidR="00891D9B" w14:paraId="46CE51A1" w14:textId="77777777" w:rsidTr="005D3D69">
        <w:trPr>
          <w:trHeight w:val="263"/>
        </w:trPr>
        <w:tc>
          <w:tcPr>
            <w:tcW w:w="3119" w:type="dxa"/>
            <w:shd w:val="clear" w:color="auto" w:fill="D9D9D9" w:themeFill="background1" w:themeFillShade="D9"/>
          </w:tcPr>
          <w:p w14:paraId="3C0A0698" w14:textId="77777777" w:rsidR="004031D2" w:rsidRPr="002F40EA" w:rsidRDefault="004031D2" w:rsidP="00AF3BC2">
            <w:pPr>
              <w:pStyle w:val="ESBodyText"/>
              <w:spacing w:after="0"/>
              <w:rPr>
                <w:b/>
                <w:sz w:val="20"/>
                <w:szCs w:val="24"/>
                <w:lang w:val="en-AU"/>
              </w:rPr>
            </w:pPr>
            <w:r w:rsidRPr="002F40EA">
              <w:rPr>
                <w:b/>
                <w:sz w:val="20"/>
                <w:szCs w:val="24"/>
                <w:lang w:val="en-AU"/>
              </w:rPr>
              <w:t>Actions</w:t>
            </w:r>
          </w:p>
        </w:tc>
        <w:tc>
          <w:tcPr>
            <w:tcW w:w="11996" w:type="dxa"/>
            <w:gridSpan w:val="5"/>
          </w:tcPr>
          <w:p w14:paraId="67ABD9C5" w14:textId="77777777" w:rsidR="004031D2" w:rsidRPr="002F40EA" w:rsidRDefault="004031D2" w:rsidP="00AF3BC2">
            <w:pPr>
              <w:pStyle w:val="ESBodyText"/>
              <w:spacing w:after="0"/>
              <w:rPr>
                <w:sz w:val="20"/>
                <w:szCs w:val="24"/>
                <w:lang w:val="en-AU"/>
              </w:rPr>
            </w:pPr>
            <w:r>
              <w:rPr>
                <w:rFonts w:eastAsia="Arial"/>
                <w:sz w:val="22"/>
              </w:rPr>
              <w:t>- Strategically plan and implement a strong professional learning calendar aimed at buidling staff capacity in effective teaching and learning pedagogies and the Victorian Curriculum 2.0.</w:t>
            </w:r>
            <w:r>
              <w:rPr>
                <w:rFonts w:eastAsia="Arial"/>
                <w:sz w:val="22"/>
              </w:rPr>
              <w:br/>
              <w:t xml:space="preserve">- Implementing a sub school structure throughout the school with an unrelenting focus on knowing. planning and actioning steps  aimed at improving student learning outcomes.     </w:t>
            </w:r>
          </w:p>
        </w:tc>
      </w:tr>
      <w:tr w:rsidR="00891D9B" w14:paraId="691FB0C8" w14:textId="77777777" w:rsidTr="005D3D69">
        <w:trPr>
          <w:trHeight w:val="110"/>
        </w:trPr>
        <w:tc>
          <w:tcPr>
            <w:tcW w:w="3119" w:type="dxa"/>
            <w:shd w:val="clear" w:color="auto" w:fill="D9D9D9" w:themeFill="background1" w:themeFillShade="D9"/>
          </w:tcPr>
          <w:p w14:paraId="741E5903" w14:textId="77777777" w:rsidR="004031D2" w:rsidRPr="002F40EA" w:rsidRDefault="004031D2" w:rsidP="00AF3BC2">
            <w:pPr>
              <w:pStyle w:val="ESBodyText"/>
              <w:spacing w:after="0"/>
              <w:rPr>
                <w:b/>
                <w:sz w:val="20"/>
                <w:szCs w:val="24"/>
                <w:lang w:val="en-AU"/>
              </w:rPr>
            </w:pPr>
            <w:r w:rsidRPr="002F40EA">
              <w:rPr>
                <w:b/>
                <w:sz w:val="20"/>
                <w:szCs w:val="24"/>
                <w:lang w:val="en-AU"/>
              </w:rPr>
              <w:t>Outcomes</w:t>
            </w:r>
          </w:p>
        </w:tc>
        <w:tc>
          <w:tcPr>
            <w:tcW w:w="11996" w:type="dxa"/>
            <w:gridSpan w:val="5"/>
          </w:tcPr>
          <w:p w14:paraId="4B49CBE3" w14:textId="77777777" w:rsidR="004031D2" w:rsidRPr="002F40EA" w:rsidRDefault="004031D2" w:rsidP="00AF3BC2">
            <w:pPr>
              <w:pStyle w:val="ESBodyText"/>
              <w:spacing w:after="0"/>
              <w:rPr>
                <w:sz w:val="20"/>
                <w:szCs w:val="24"/>
                <w:lang w:val="en-AU"/>
              </w:rPr>
            </w:pPr>
            <w:r>
              <w:rPr>
                <w:rFonts w:eastAsia="Arial"/>
                <w:sz w:val="22"/>
              </w:rPr>
              <w:t>- Improved pedagogical understanding of staff and integration into their teaching and learning program.</w:t>
            </w:r>
            <w:r>
              <w:rPr>
                <w:rFonts w:eastAsia="Arial"/>
                <w:sz w:val="22"/>
              </w:rPr>
              <w:br/>
              <w:t xml:space="preserve">- Improved curriculum understanding of staff and the implementation into effective teaching and learning programs. </w:t>
            </w:r>
            <w:r>
              <w:rPr>
                <w:rFonts w:eastAsia="Arial"/>
                <w:sz w:val="22"/>
              </w:rPr>
              <w:br/>
              <w:t xml:space="preserve">- Staff actively engaging in focused professional learning opportunities offered through the schools professional learning calendar. </w:t>
            </w:r>
            <w:r>
              <w:rPr>
                <w:rFonts w:eastAsia="Arial"/>
                <w:sz w:val="22"/>
              </w:rPr>
              <w:br/>
              <w:t xml:space="preserve">  </w:t>
            </w:r>
            <w:r>
              <w:rPr>
                <w:rFonts w:eastAsia="Arial"/>
                <w:sz w:val="22"/>
              </w:rPr>
              <w:br/>
              <w:t>- Leaders and Staff being more knowledgeable and aware of students needs within their respective sub-school to ensure the necessary interventions and actions in place to support student growth.</w:t>
            </w:r>
            <w:r>
              <w:rPr>
                <w:rFonts w:eastAsia="Arial"/>
                <w:sz w:val="22"/>
              </w:rPr>
              <w:br/>
              <w:t>- Sub-school leadership teams weekly meetings discussing sub-sch</w:t>
            </w:r>
            <w:r>
              <w:rPr>
                <w:rFonts w:eastAsia="Arial"/>
                <w:sz w:val="22"/>
              </w:rPr>
              <w:t xml:space="preserve">ool directed components- students,PLC, interventions, coaching      </w:t>
            </w:r>
          </w:p>
        </w:tc>
      </w:tr>
      <w:tr w:rsidR="00891D9B" w14:paraId="3F7BB2EB" w14:textId="77777777" w:rsidTr="005D3D69">
        <w:trPr>
          <w:trHeight w:val="110"/>
        </w:trPr>
        <w:tc>
          <w:tcPr>
            <w:tcW w:w="3119" w:type="dxa"/>
            <w:shd w:val="clear" w:color="auto" w:fill="D9D9D9" w:themeFill="background1" w:themeFillShade="D9"/>
          </w:tcPr>
          <w:p w14:paraId="7FCDE961" w14:textId="77777777" w:rsidR="004031D2" w:rsidRPr="002F40EA" w:rsidRDefault="004031D2" w:rsidP="00AF3BC2">
            <w:pPr>
              <w:pStyle w:val="ESBodyText"/>
              <w:spacing w:after="0"/>
              <w:rPr>
                <w:b/>
                <w:sz w:val="20"/>
                <w:szCs w:val="24"/>
                <w:lang w:val="en-AU"/>
              </w:rPr>
            </w:pPr>
            <w:r w:rsidRPr="002F40EA">
              <w:rPr>
                <w:b/>
                <w:sz w:val="20"/>
                <w:szCs w:val="24"/>
                <w:lang w:val="en-AU"/>
              </w:rPr>
              <w:t>Success Indicators</w:t>
            </w:r>
          </w:p>
        </w:tc>
        <w:tc>
          <w:tcPr>
            <w:tcW w:w="11996" w:type="dxa"/>
            <w:gridSpan w:val="5"/>
          </w:tcPr>
          <w:p w14:paraId="197F30B1" w14:textId="77777777" w:rsidR="004031D2" w:rsidRPr="002F40EA" w:rsidRDefault="004031D2" w:rsidP="00AF3BC2">
            <w:pPr>
              <w:pStyle w:val="ESBodyText"/>
              <w:spacing w:after="0"/>
              <w:rPr>
                <w:sz w:val="20"/>
                <w:szCs w:val="24"/>
                <w:lang w:val="en-AU"/>
              </w:rPr>
            </w:pPr>
            <w:r>
              <w:rPr>
                <w:rFonts w:eastAsia="Arial"/>
                <w:sz w:val="22"/>
              </w:rPr>
              <w:t xml:space="preserve">- Professional Learning </w:t>
            </w:r>
            <w:r>
              <w:rPr>
                <w:rFonts w:eastAsia="Arial"/>
                <w:sz w:val="22"/>
              </w:rPr>
              <w:t>Calendars (Termly)</w:t>
            </w:r>
            <w:r>
              <w:rPr>
                <w:rFonts w:eastAsia="Arial"/>
                <w:sz w:val="22"/>
              </w:rPr>
              <w:br/>
              <w:t>- Sub School Leadership Meeting Agenda</w:t>
            </w:r>
            <w:r>
              <w:rPr>
                <w:rFonts w:eastAsia="Arial"/>
                <w:sz w:val="22"/>
              </w:rPr>
              <w:br/>
              <w:t>- Pedgagogical &amp; Curriculum Surveys (Pre &amp; Post)</w:t>
            </w:r>
            <w:r>
              <w:rPr>
                <w:rFonts w:eastAsia="Arial"/>
                <w:sz w:val="22"/>
              </w:rPr>
              <w:br/>
              <w:t>- Planning documentation (referencing new Vic Curriculum)</w:t>
            </w:r>
            <w:r>
              <w:rPr>
                <w:rFonts w:eastAsia="Arial"/>
                <w:sz w:val="22"/>
              </w:rPr>
              <w:br/>
              <w:t>- Positive impact on equity funded student teaching and learning targets-</w:t>
            </w:r>
            <w:r>
              <w:rPr>
                <w:rFonts w:eastAsia="Arial"/>
                <w:sz w:val="22"/>
              </w:rPr>
              <w:br/>
              <w:t>- Improvement in SSS factors (Understand Curriculum, Academic Emphasis, Maintain Guaranteed and Viable Curriculum)</w:t>
            </w:r>
            <w:r>
              <w:rPr>
                <w:rFonts w:eastAsia="Arial"/>
                <w:sz w:val="22"/>
              </w:rPr>
              <w:br/>
              <w:t>- Improvement in AtoSS factors (Effective Teaching Practice for Cognitive Engagement &amp; Teacher Student Relationships)</w:t>
            </w:r>
            <w:r>
              <w:rPr>
                <w:rFonts w:eastAsia="Arial"/>
                <w:sz w:val="22"/>
              </w:rPr>
              <w:br/>
            </w:r>
          </w:p>
        </w:tc>
      </w:tr>
      <w:tr w:rsidR="00891D9B" w14:paraId="491EDF86" w14:textId="77777777" w:rsidTr="006C7A56">
        <w:trPr>
          <w:trHeight w:val="549"/>
        </w:trPr>
        <w:tc>
          <w:tcPr>
            <w:tcW w:w="6205" w:type="dxa"/>
            <w:gridSpan w:val="2"/>
            <w:shd w:val="clear" w:color="auto" w:fill="D9D9D9" w:themeFill="background1" w:themeFillShade="D9"/>
          </w:tcPr>
          <w:p w14:paraId="078BB931" w14:textId="77777777" w:rsidR="004031D2" w:rsidRPr="002F40EA" w:rsidRDefault="004031D2" w:rsidP="00FA4D4A">
            <w:pPr>
              <w:pStyle w:val="Heading3"/>
              <w:spacing w:before="0" w:after="0"/>
              <w:rPr>
                <w:szCs w:val="24"/>
                <w:lang w:val="en-AU"/>
              </w:rPr>
            </w:pPr>
            <w:r w:rsidRPr="002F40EA">
              <w:rPr>
                <w:szCs w:val="24"/>
                <w:lang w:val="en-AU"/>
              </w:rPr>
              <w:t>Activities</w:t>
            </w:r>
          </w:p>
        </w:tc>
        <w:tc>
          <w:tcPr>
            <w:tcW w:w="3150" w:type="dxa"/>
            <w:shd w:val="clear" w:color="auto" w:fill="D9D9D9" w:themeFill="background1" w:themeFillShade="D9"/>
          </w:tcPr>
          <w:p w14:paraId="164C3BC9" w14:textId="77777777" w:rsidR="004031D2" w:rsidRPr="002F40EA" w:rsidRDefault="004031D2" w:rsidP="00FA4D4A">
            <w:pPr>
              <w:pStyle w:val="Heading3"/>
              <w:spacing w:before="0" w:after="0"/>
              <w:rPr>
                <w:szCs w:val="24"/>
                <w:lang w:val="en-AU"/>
              </w:rPr>
            </w:pPr>
            <w:r w:rsidRPr="002F40EA">
              <w:rPr>
                <w:szCs w:val="24"/>
                <w:lang w:val="en-AU"/>
              </w:rPr>
              <w:t xml:space="preserve">People </w:t>
            </w:r>
            <w:r w:rsidRPr="002F40EA">
              <w:rPr>
                <w:szCs w:val="24"/>
                <w:lang w:val="en-AU"/>
              </w:rPr>
              <w:t>r</w:t>
            </w:r>
            <w:r w:rsidRPr="002F40EA">
              <w:rPr>
                <w:szCs w:val="24"/>
                <w:lang w:val="en-AU"/>
              </w:rPr>
              <w:t>esponsible</w:t>
            </w:r>
          </w:p>
        </w:tc>
        <w:tc>
          <w:tcPr>
            <w:tcW w:w="1530" w:type="dxa"/>
            <w:shd w:val="clear" w:color="auto" w:fill="D9D9D9" w:themeFill="background1" w:themeFillShade="D9"/>
          </w:tcPr>
          <w:p w14:paraId="059E3D3A" w14:textId="77777777" w:rsidR="004031D2" w:rsidRPr="002F40EA" w:rsidRDefault="004031D2" w:rsidP="00103446">
            <w:pPr>
              <w:pStyle w:val="Heading3"/>
              <w:spacing w:before="0" w:after="0"/>
              <w:rPr>
                <w:szCs w:val="24"/>
                <w:lang w:val="en-AU"/>
              </w:rPr>
            </w:pPr>
            <w:r w:rsidRPr="002F40EA">
              <w:rPr>
                <w:szCs w:val="24"/>
                <w:lang w:val="en-AU"/>
              </w:rPr>
              <w:t xml:space="preserve">Is this a </w:t>
            </w:r>
            <w:r w:rsidRPr="002F40EA">
              <w:rPr>
                <w:szCs w:val="24"/>
                <w:lang w:val="en-AU"/>
              </w:rPr>
              <w:t>PL</w:t>
            </w:r>
            <w:r w:rsidRPr="002F40EA">
              <w:rPr>
                <w:szCs w:val="24"/>
                <w:lang w:val="en-AU"/>
              </w:rPr>
              <w:t xml:space="preserve"> </w:t>
            </w:r>
            <w:r w:rsidRPr="002F40EA">
              <w:rPr>
                <w:szCs w:val="24"/>
                <w:lang w:val="en-AU"/>
              </w:rPr>
              <w:t>p</w:t>
            </w:r>
            <w:r w:rsidRPr="002F40EA">
              <w:rPr>
                <w:szCs w:val="24"/>
                <w:lang w:val="en-AU"/>
              </w:rPr>
              <w:t>riority</w:t>
            </w:r>
          </w:p>
        </w:tc>
        <w:tc>
          <w:tcPr>
            <w:tcW w:w="2070" w:type="dxa"/>
            <w:shd w:val="clear" w:color="auto" w:fill="D9D9D9" w:themeFill="background1" w:themeFillShade="D9"/>
          </w:tcPr>
          <w:p w14:paraId="229F9E2F" w14:textId="77777777" w:rsidR="004031D2" w:rsidRPr="002F40EA" w:rsidRDefault="004031D2"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14:paraId="608428D2" w14:textId="77777777" w:rsidR="004031D2" w:rsidRPr="002F40EA" w:rsidRDefault="004031D2" w:rsidP="00FA4D4A">
            <w:pPr>
              <w:pStyle w:val="Heading3"/>
              <w:spacing w:before="0" w:after="0"/>
              <w:rPr>
                <w:szCs w:val="24"/>
                <w:lang w:val="en-AU"/>
              </w:rPr>
            </w:pPr>
            <w:r w:rsidRPr="002F40EA">
              <w:rPr>
                <w:szCs w:val="24"/>
                <w:lang w:val="en-AU"/>
              </w:rPr>
              <w:t>Activity cost and funding streams</w:t>
            </w:r>
          </w:p>
        </w:tc>
      </w:tr>
      <w:tr w:rsidR="00891D9B" w14:paraId="44611DD0" w14:textId="77777777" w:rsidTr="00AF3BC2">
        <w:trPr>
          <w:trHeight w:val="20"/>
        </w:trPr>
        <w:tc>
          <w:tcPr>
            <w:tcW w:w="6205" w:type="dxa"/>
            <w:gridSpan w:val="2"/>
          </w:tcPr>
          <w:p w14:paraId="4071EC59" w14:textId="77777777" w:rsidR="004031D2" w:rsidRPr="002F40EA" w:rsidRDefault="004031D2" w:rsidP="00AF3BC2">
            <w:pPr>
              <w:pStyle w:val="ESBodyText"/>
              <w:spacing w:after="0"/>
              <w:rPr>
                <w:sz w:val="20"/>
                <w:szCs w:val="24"/>
                <w:lang w:val="en-AU"/>
              </w:rPr>
            </w:pPr>
            <w:r>
              <w:rPr>
                <w:rFonts w:eastAsia="Arial"/>
                <w:sz w:val="22"/>
              </w:rPr>
              <w:t xml:space="preserve">Leading Teachers to attend classrooms within the first three weeks to support identified staff to implement strategies to </w:t>
            </w:r>
            <w:r>
              <w:rPr>
                <w:rFonts w:eastAsia="Arial"/>
                <w:sz w:val="22"/>
              </w:rPr>
              <w:lastRenderedPageBreak/>
              <w:t xml:space="preserve">ensure calm orderly classroom environments in line with </w:t>
            </w:r>
            <w:r>
              <w:rPr>
                <w:rFonts w:eastAsia="Arial"/>
                <w:sz w:val="22"/>
              </w:rPr>
              <w:t>start up program expectations.</w:t>
            </w:r>
          </w:p>
        </w:tc>
        <w:tc>
          <w:tcPr>
            <w:tcW w:w="3150" w:type="dxa"/>
          </w:tcPr>
          <w:p w14:paraId="6D84F5E9" w14:textId="77777777" w:rsidR="004031D2" w:rsidRPr="002F40EA" w:rsidRDefault="004031D2" w:rsidP="00AF3BC2">
            <w:pPr>
              <w:pStyle w:val="ESBodyText"/>
              <w:spacing w:after="0"/>
              <w:rPr>
                <w:sz w:val="20"/>
                <w:szCs w:val="24"/>
                <w:lang w:val="en-AU"/>
              </w:rPr>
            </w:pPr>
            <w:r>
              <w:rPr>
                <w:rFonts w:ascii="Wingdings" w:eastAsia="Wingdings" w:hAnsi="Wingdings" w:cs="Wingdings"/>
                <w:color w:val="008000"/>
                <w:sz w:val="24"/>
              </w:rPr>
              <w:lastRenderedPageBreak/>
              <w:sym w:font="Wingdings" w:char="F0FE"/>
            </w:r>
            <w:r>
              <w:rPr>
                <w:rFonts w:eastAsia="Arial"/>
                <w:color w:val="000000"/>
                <w:sz w:val="22"/>
              </w:rPr>
              <w:t xml:space="preserve"> Assistant principal</w:t>
            </w:r>
          </w:p>
          <w:p w14:paraId="20DAD4D9" w14:textId="77777777" w:rsidR="00891D9B" w:rsidRDefault="004031D2">
            <w:r>
              <w:rPr>
                <w:rFonts w:ascii="Wingdings" w:eastAsia="Wingdings" w:hAnsi="Wingdings" w:cs="Wingdings"/>
                <w:color w:val="008000"/>
                <w:sz w:val="24"/>
              </w:rPr>
              <w:lastRenderedPageBreak/>
              <w:sym w:font="Wingdings" w:char="F0FE"/>
            </w:r>
            <w:r>
              <w:rPr>
                <w:rFonts w:eastAsia="Arial"/>
                <w:color w:val="000000"/>
                <w:sz w:val="22"/>
              </w:rPr>
              <w:t xml:space="preserve"> Leading teacher(s)</w:t>
            </w:r>
          </w:p>
        </w:tc>
        <w:tc>
          <w:tcPr>
            <w:tcW w:w="1530" w:type="dxa"/>
          </w:tcPr>
          <w:p w14:paraId="06243D36" w14:textId="77777777" w:rsidR="004031D2" w:rsidRPr="002F40EA" w:rsidRDefault="004031D2" w:rsidP="00AF3BC2">
            <w:pPr>
              <w:pStyle w:val="ESBodyText"/>
              <w:spacing w:after="0"/>
              <w:rPr>
                <w:sz w:val="20"/>
                <w:szCs w:val="24"/>
                <w:lang w:val="en-AU"/>
              </w:rPr>
            </w:pPr>
            <w:r>
              <w:rPr>
                <w:rFonts w:ascii="Wingdings" w:eastAsia="Wingdings" w:hAnsi="Wingdings" w:cs="Wingdings"/>
                <w:color w:val="A9A9A9"/>
                <w:sz w:val="24"/>
              </w:rPr>
              <w:lastRenderedPageBreak/>
              <w:sym w:font="Wingdings" w:char="F0A8"/>
            </w:r>
            <w:r>
              <w:rPr>
                <w:rFonts w:eastAsia="Arial"/>
                <w:color w:val="000000"/>
                <w:sz w:val="22"/>
              </w:rPr>
              <w:t xml:space="preserve"> PLP Priority</w:t>
            </w:r>
          </w:p>
        </w:tc>
        <w:tc>
          <w:tcPr>
            <w:tcW w:w="2070" w:type="dxa"/>
          </w:tcPr>
          <w:p w14:paraId="374CF2D2" w14:textId="77777777" w:rsidR="004031D2" w:rsidRPr="002F40EA" w:rsidRDefault="004031D2" w:rsidP="00AF3BC2">
            <w:pPr>
              <w:pStyle w:val="ESBodyText"/>
              <w:spacing w:after="0"/>
              <w:rPr>
                <w:sz w:val="20"/>
                <w:szCs w:val="24"/>
                <w:lang w:val="en-AU"/>
              </w:rPr>
            </w:pPr>
            <w:r>
              <w:rPr>
                <w:rFonts w:eastAsia="Arial"/>
                <w:sz w:val="22"/>
              </w:rPr>
              <w:t>from:</w:t>
            </w:r>
            <w:r>
              <w:rPr>
                <w:rFonts w:eastAsia="Arial"/>
                <w:sz w:val="22"/>
              </w:rPr>
              <w:br/>
              <w:t>Term 1</w:t>
            </w:r>
          </w:p>
          <w:p w14:paraId="1E0C3097" w14:textId="77777777" w:rsidR="00891D9B" w:rsidRDefault="004031D2">
            <w:r>
              <w:rPr>
                <w:rFonts w:eastAsia="Arial"/>
                <w:sz w:val="22"/>
              </w:rPr>
              <w:lastRenderedPageBreak/>
              <w:t>to:</w:t>
            </w:r>
            <w:r>
              <w:rPr>
                <w:rFonts w:eastAsia="Arial"/>
                <w:sz w:val="22"/>
              </w:rPr>
              <w:br/>
              <w:t>Term 1</w:t>
            </w:r>
          </w:p>
        </w:tc>
        <w:tc>
          <w:tcPr>
            <w:tcW w:w="2160" w:type="dxa"/>
          </w:tcPr>
          <w:p w14:paraId="54B0E393" w14:textId="77777777" w:rsidR="004031D2" w:rsidRPr="002F40EA" w:rsidRDefault="004031D2" w:rsidP="00AF3BC2">
            <w:pPr>
              <w:pStyle w:val="ESBodyText"/>
              <w:spacing w:after="0"/>
              <w:rPr>
                <w:sz w:val="20"/>
                <w:szCs w:val="24"/>
                <w:lang w:val="en-AU"/>
              </w:rPr>
            </w:pPr>
            <w:r>
              <w:rPr>
                <w:rFonts w:eastAsia="Arial"/>
                <w:sz w:val="22"/>
              </w:rPr>
              <w:lastRenderedPageBreak/>
              <w:t>$23,000.00</w:t>
            </w:r>
          </w:p>
          <w:p w14:paraId="21176CA0" w14:textId="77777777" w:rsidR="00891D9B" w:rsidRDefault="00891D9B"/>
          <w:p w14:paraId="1AAEF105" w14:textId="77777777" w:rsidR="00891D9B" w:rsidRDefault="004031D2">
            <w:r>
              <w:rPr>
                <w:rFonts w:ascii="Wingdings" w:eastAsia="Wingdings" w:hAnsi="Wingdings" w:cs="Wingdings"/>
                <w:color w:val="008000"/>
                <w:sz w:val="24"/>
              </w:rPr>
              <w:lastRenderedPageBreak/>
              <w:sym w:font="Wingdings" w:char="F0FE"/>
            </w:r>
            <w:r>
              <w:rPr>
                <w:rFonts w:eastAsia="Arial"/>
                <w:color w:val="000000"/>
                <w:sz w:val="22"/>
              </w:rPr>
              <w:t xml:space="preserve"> Disability Inclusion Tier 2 Funding will be used</w:t>
            </w:r>
          </w:p>
        </w:tc>
      </w:tr>
      <w:tr w:rsidR="00891D9B" w14:paraId="5BA8EE5D" w14:textId="77777777" w:rsidTr="00AF3BC2">
        <w:trPr>
          <w:trHeight w:val="20"/>
        </w:trPr>
        <w:tc>
          <w:tcPr>
            <w:tcW w:w="6205" w:type="dxa"/>
            <w:gridSpan w:val="2"/>
          </w:tcPr>
          <w:p w14:paraId="5CC19BF6" w14:textId="77777777" w:rsidR="004031D2" w:rsidRPr="002F40EA" w:rsidRDefault="004031D2" w:rsidP="00AF3BC2">
            <w:pPr>
              <w:pStyle w:val="ESBodyText"/>
              <w:spacing w:after="0"/>
              <w:rPr>
                <w:sz w:val="20"/>
                <w:szCs w:val="24"/>
                <w:lang w:val="en-AU"/>
              </w:rPr>
            </w:pPr>
            <w:r>
              <w:rPr>
                <w:rFonts w:eastAsia="Arial"/>
                <w:sz w:val="22"/>
              </w:rPr>
              <w:lastRenderedPageBreak/>
              <w:t xml:space="preserve">Develop and provide professional development to staff to be able to cater to the learning needs of their cohort of learners. </w:t>
            </w:r>
          </w:p>
        </w:tc>
        <w:tc>
          <w:tcPr>
            <w:tcW w:w="3150" w:type="dxa"/>
          </w:tcPr>
          <w:p w14:paraId="0A891FAF" w14:textId="77777777" w:rsidR="004031D2" w:rsidRPr="002F40EA" w:rsidRDefault="004031D2"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Allied health</w:t>
            </w:r>
          </w:p>
          <w:p w14:paraId="499144F4"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Assistant principal</w:t>
            </w:r>
          </w:p>
          <w:p w14:paraId="650F3050"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Leading teacher(s)</w:t>
            </w:r>
          </w:p>
          <w:p w14:paraId="12BD4794"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Principal</w:t>
            </w:r>
          </w:p>
          <w:p w14:paraId="026FBC6E"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Team leader(s)</w:t>
            </w:r>
          </w:p>
        </w:tc>
        <w:tc>
          <w:tcPr>
            <w:tcW w:w="1530" w:type="dxa"/>
          </w:tcPr>
          <w:p w14:paraId="139C7C44" w14:textId="77777777" w:rsidR="004031D2" w:rsidRPr="002F40EA" w:rsidRDefault="004031D2"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7557E7F0" w14:textId="77777777" w:rsidR="004031D2" w:rsidRPr="002F40EA" w:rsidRDefault="004031D2" w:rsidP="00AF3BC2">
            <w:pPr>
              <w:pStyle w:val="ESBodyText"/>
              <w:spacing w:after="0"/>
              <w:rPr>
                <w:sz w:val="20"/>
                <w:szCs w:val="24"/>
                <w:lang w:val="en-AU"/>
              </w:rPr>
            </w:pPr>
            <w:r>
              <w:rPr>
                <w:rFonts w:eastAsia="Arial"/>
                <w:sz w:val="22"/>
              </w:rPr>
              <w:t>from:</w:t>
            </w:r>
            <w:r>
              <w:rPr>
                <w:rFonts w:eastAsia="Arial"/>
                <w:sz w:val="22"/>
              </w:rPr>
              <w:br/>
              <w:t>Term 1</w:t>
            </w:r>
          </w:p>
          <w:p w14:paraId="4869CB9D" w14:textId="77777777" w:rsidR="00891D9B" w:rsidRDefault="004031D2">
            <w:r>
              <w:rPr>
                <w:rFonts w:eastAsia="Arial"/>
                <w:sz w:val="22"/>
              </w:rPr>
              <w:t>to:</w:t>
            </w:r>
            <w:r>
              <w:rPr>
                <w:rFonts w:eastAsia="Arial"/>
                <w:sz w:val="22"/>
              </w:rPr>
              <w:br/>
              <w:t>Term 4</w:t>
            </w:r>
          </w:p>
        </w:tc>
        <w:tc>
          <w:tcPr>
            <w:tcW w:w="2160" w:type="dxa"/>
          </w:tcPr>
          <w:p w14:paraId="1DB50F64" w14:textId="77777777" w:rsidR="004031D2" w:rsidRPr="002F40EA" w:rsidRDefault="004031D2" w:rsidP="00AF3BC2">
            <w:pPr>
              <w:pStyle w:val="ESBodyText"/>
              <w:spacing w:after="0"/>
              <w:rPr>
                <w:sz w:val="20"/>
                <w:szCs w:val="24"/>
                <w:lang w:val="en-AU"/>
              </w:rPr>
            </w:pPr>
            <w:r>
              <w:rPr>
                <w:rFonts w:eastAsia="Arial"/>
                <w:sz w:val="22"/>
              </w:rPr>
              <w:t>$160,000.00</w:t>
            </w:r>
          </w:p>
          <w:p w14:paraId="461C4280" w14:textId="77777777" w:rsidR="00891D9B" w:rsidRDefault="00891D9B"/>
          <w:p w14:paraId="452FF3CE"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Disability Inclusion Tier 2 Funding will be used</w:t>
            </w:r>
          </w:p>
        </w:tc>
      </w:tr>
      <w:tr w:rsidR="00891D9B" w14:paraId="16C84098" w14:textId="77777777" w:rsidTr="00AF3BC2">
        <w:trPr>
          <w:trHeight w:val="20"/>
        </w:trPr>
        <w:tc>
          <w:tcPr>
            <w:tcW w:w="6205" w:type="dxa"/>
            <w:gridSpan w:val="2"/>
          </w:tcPr>
          <w:p w14:paraId="7ACD5F64" w14:textId="77777777" w:rsidR="004031D2" w:rsidRPr="002F40EA" w:rsidRDefault="004031D2" w:rsidP="00AF3BC2">
            <w:pPr>
              <w:pStyle w:val="ESBodyText"/>
              <w:spacing w:after="0"/>
              <w:rPr>
                <w:sz w:val="20"/>
                <w:szCs w:val="24"/>
                <w:lang w:val="en-AU"/>
              </w:rPr>
            </w:pPr>
            <w:r>
              <w:rPr>
                <w:rFonts w:eastAsia="Arial"/>
                <w:sz w:val="22"/>
              </w:rPr>
              <w:t xml:space="preserve">Identify students who achieved the Needs Addition Support (NAS) proficiency in NAPLAN 2024 to be supported through Tutor Learning Inititaive (TLI) interventions.   </w:t>
            </w:r>
          </w:p>
        </w:tc>
        <w:tc>
          <w:tcPr>
            <w:tcW w:w="3150" w:type="dxa"/>
          </w:tcPr>
          <w:p w14:paraId="33D177F7" w14:textId="77777777" w:rsidR="004031D2" w:rsidRPr="002F40EA" w:rsidRDefault="004031D2"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05F4034B"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Leading teacher(s)</w:t>
            </w:r>
          </w:p>
        </w:tc>
        <w:tc>
          <w:tcPr>
            <w:tcW w:w="1530" w:type="dxa"/>
          </w:tcPr>
          <w:p w14:paraId="7D2F0F70" w14:textId="77777777" w:rsidR="004031D2" w:rsidRPr="002F40EA" w:rsidRDefault="004031D2"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11702890" w14:textId="77777777" w:rsidR="004031D2" w:rsidRPr="002F40EA" w:rsidRDefault="004031D2" w:rsidP="00AF3BC2">
            <w:pPr>
              <w:pStyle w:val="ESBodyText"/>
              <w:spacing w:after="0"/>
              <w:rPr>
                <w:sz w:val="20"/>
                <w:szCs w:val="24"/>
                <w:lang w:val="en-AU"/>
              </w:rPr>
            </w:pPr>
            <w:r>
              <w:rPr>
                <w:rFonts w:eastAsia="Arial"/>
                <w:sz w:val="22"/>
              </w:rPr>
              <w:t>from:</w:t>
            </w:r>
            <w:r>
              <w:rPr>
                <w:rFonts w:eastAsia="Arial"/>
                <w:sz w:val="22"/>
              </w:rPr>
              <w:br/>
              <w:t>Term 1</w:t>
            </w:r>
          </w:p>
          <w:p w14:paraId="16D0CCF2" w14:textId="77777777" w:rsidR="00891D9B" w:rsidRDefault="004031D2">
            <w:r>
              <w:rPr>
                <w:rFonts w:eastAsia="Arial"/>
                <w:sz w:val="22"/>
              </w:rPr>
              <w:t>to:</w:t>
            </w:r>
            <w:r>
              <w:rPr>
                <w:rFonts w:eastAsia="Arial"/>
                <w:sz w:val="22"/>
              </w:rPr>
              <w:br/>
              <w:t>Term 4</w:t>
            </w:r>
          </w:p>
        </w:tc>
        <w:tc>
          <w:tcPr>
            <w:tcW w:w="2160" w:type="dxa"/>
          </w:tcPr>
          <w:p w14:paraId="63530EF8" w14:textId="77777777" w:rsidR="004031D2" w:rsidRPr="002F40EA" w:rsidRDefault="004031D2" w:rsidP="00AF3BC2">
            <w:pPr>
              <w:pStyle w:val="ESBodyText"/>
              <w:spacing w:after="0"/>
              <w:rPr>
                <w:sz w:val="20"/>
                <w:szCs w:val="24"/>
                <w:lang w:val="en-AU"/>
              </w:rPr>
            </w:pPr>
            <w:r>
              <w:rPr>
                <w:rFonts w:eastAsia="Arial"/>
                <w:sz w:val="22"/>
              </w:rPr>
              <w:t>$100,000.00</w:t>
            </w:r>
          </w:p>
          <w:p w14:paraId="04721CA2" w14:textId="77777777" w:rsidR="00891D9B" w:rsidRDefault="00891D9B"/>
          <w:p w14:paraId="28C132D8"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Equity funding will be used</w:t>
            </w:r>
          </w:p>
        </w:tc>
      </w:tr>
      <w:tr w:rsidR="00891D9B" w14:paraId="59CD0558" w14:textId="77777777" w:rsidTr="00AF3BC2">
        <w:trPr>
          <w:trHeight w:val="20"/>
        </w:trPr>
        <w:tc>
          <w:tcPr>
            <w:tcW w:w="6205" w:type="dxa"/>
            <w:gridSpan w:val="2"/>
          </w:tcPr>
          <w:p w14:paraId="1B62BC92" w14:textId="77777777" w:rsidR="004031D2" w:rsidRPr="002F40EA" w:rsidRDefault="004031D2" w:rsidP="00AF3BC2">
            <w:pPr>
              <w:pStyle w:val="ESBodyText"/>
              <w:spacing w:after="0"/>
              <w:rPr>
                <w:sz w:val="20"/>
                <w:szCs w:val="24"/>
                <w:lang w:val="en-AU"/>
              </w:rPr>
            </w:pPr>
            <w:r>
              <w:rPr>
                <w:rFonts w:eastAsia="Arial"/>
                <w:sz w:val="22"/>
              </w:rPr>
              <w:t xml:space="preserve">Support staff to become familiar and confident with the with the implementation and reporting of Victorian Curriculum 2.0 for English and </w:t>
            </w:r>
            <w:r>
              <w:rPr>
                <w:rFonts w:eastAsia="Arial"/>
                <w:sz w:val="22"/>
              </w:rPr>
              <w:t>Mathematics.</w:t>
            </w:r>
          </w:p>
        </w:tc>
        <w:tc>
          <w:tcPr>
            <w:tcW w:w="3150" w:type="dxa"/>
          </w:tcPr>
          <w:p w14:paraId="35E8ED1B" w14:textId="77777777" w:rsidR="004031D2" w:rsidRPr="002F40EA" w:rsidRDefault="004031D2"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43DCE3E6"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Leading teacher(s)</w:t>
            </w:r>
          </w:p>
        </w:tc>
        <w:tc>
          <w:tcPr>
            <w:tcW w:w="1530" w:type="dxa"/>
          </w:tcPr>
          <w:p w14:paraId="0C1FC626" w14:textId="77777777" w:rsidR="004031D2" w:rsidRPr="002F40EA" w:rsidRDefault="004031D2"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3A01603E" w14:textId="77777777" w:rsidR="004031D2" w:rsidRPr="002F40EA" w:rsidRDefault="004031D2" w:rsidP="00AF3BC2">
            <w:pPr>
              <w:pStyle w:val="ESBodyText"/>
              <w:spacing w:after="0"/>
              <w:rPr>
                <w:sz w:val="20"/>
                <w:szCs w:val="24"/>
                <w:lang w:val="en-AU"/>
              </w:rPr>
            </w:pPr>
            <w:r>
              <w:rPr>
                <w:rFonts w:eastAsia="Arial"/>
                <w:sz w:val="22"/>
              </w:rPr>
              <w:t>from:</w:t>
            </w:r>
            <w:r>
              <w:rPr>
                <w:rFonts w:eastAsia="Arial"/>
                <w:sz w:val="22"/>
              </w:rPr>
              <w:br/>
              <w:t>Term 1</w:t>
            </w:r>
          </w:p>
          <w:p w14:paraId="61D60C74" w14:textId="77777777" w:rsidR="00891D9B" w:rsidRDefault="004031D2">
            <w:r>
              <w:rPr>
                <w:rFonts w:eastAsia="Arial"/>
                <w:sz w:val="22"/>
              </w:rPr>
              <w:t>to:</w:t>
            </w:r>
            <w:r>
              <w:rPr>
                <w:rFonts w:eastAsia="Arial"/>
                <w:sz w:val="22"/>
              </w:rPr>
              <w:br/>
              <w:t>Term 4</w:t>
            </w:r>
          </w:p>
        </w:tc>
        <w:tc>
          <w:tcPr>
            <w:tcW w:w="2160" w:type="dxa"/>
          </w:tcPr>
          <w:p w14:paraId="6BA8A77D" w14:textId="77777777" w:rsidR="004031D2" w:rsidRPr="002F40EA" w:rsidRDefault="004031D2" w:rsidP="00AF3BC2">
            <w:pPr>
              <w:pStyle w:val="ESBodyText"/>
              <w:spacing w:after="0"/>
              <w:rPr>
                <w:sz w:val="20"/>
                <w:szCs w:val="24"/>
                <w:lang w:val="en-AU"/>
              </w:rPr>
            </w:pPr>
            <w:r>
              <w:rPr>
                <w:rFonts w:eastAsia="Arial"/>
                <w:sz w:val="22"/>
              </w:rPr>
              <w:t>$50,000.00</w:t>
            </w:r>
          </w:p>
          <w:p w14:paraId="402E4F16" w14:textId="77777777" w:rsidR="00891D9B" w:rsidRDefault="00891D9B"/>
          <w:p w14:paraId="4B9CCF64"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Other funding will be used</w:t>
            </w:r>
          </w:p>
        </w:tc>
      </w:tr>
      <w:tr w:rsidR="00891D9B" w14:paraId="4912699D" w14:textId="77777777" w:rsidTr="00AF3BC2">
        <w:trPr>
          <w:trHeight w:val="20"/>
        </w:trPr>
        <w:tc>
          <w:tcPr>
            <w:tcW w:w="6205" w:type="dxa"/>
            <w:gridSpan w:val="2"/>
          </w:tcPr>
          <w:p w14:paraId="2952EEE4" w14:textId="77777777" w:rsidR="004031D2" w:rsidRPr="002F40EA" w:rsidRDefault="004031D2" w:rsidP="00AF3BC2">
            <w:pPr>
              <w:pStyle w:val="ESBodyText"/>
              <w:spacing w:after="0"/>
              <w:rPr>
                <w:sz w:val="20"/>
                <w:szCs w:val="24"/>
                <w:lang w:val="en-AU"/>
              </w:rPr>
            </w:pPr>
            <w:r>
              <w:rPr>
                <w:rFonts w:eastAsia="Arial"/>
                <w:sz w:val="22"/>
              </w:rPr>
              <w:t>Support foundation teachers with the implementation of the departmental driven 'Phonics Plus' program as part of the 2</w:t>
            </w:r>
            <w:r>
              <w:rPr>
                <w:rFonts w:eastAsia="Arial"/>
                <w:sz w:val="22"/>
              </w:rPr>
              <w:t xml:space="preserve"> hr Literacy block.</w:t>
            </w:r>
          </w:p>
        </w:tc>
        <w:tc>
          <w:tcPr>
            <w:tcW w:w="3150" w:type="dxa"/>
          </w:tcPr>
          <w:p w14:paraId="6DA36636" w14:textId="77777777" w:rsidR="004031D2" w:rsidRPr="002F40EA" w:rsidRDefault="004031D2"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3095071A"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Leading teacher(s)</w:t>
            </w:r>
          </w:p>
          <w:p w14:paraId="603E300F"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Teacher(s)</w:t>
            </w:r>
          </w:p>
          <w:p w14:paraId="4CC69174"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Team leader(s)</w:t>
            </w:r>
          </w:p>
        </w:tc>
        <w:tc>
          <w:tcPr>
            <w:tcW w:w="1530" w:type="dxa"/>
          </w:tcPr>
          <w:p w14:paraId="78C6FF74" w14:textId="77777777" w:rsidR="004031D2" w:rsidRPr="002F40EA" w:rsidRDefault="004031D2"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PLP Priority</w:t>
            </w:r>
          </w:p>
        </w:tc>
        <w:tc>
          <w:tcPr>
            <w:tcW w:w="2070" w:type="dxa"/>
          </w:tcPr>
          <w:p w14:paraId="05431010" w14:textId="77777777" w:rsidR="004031D2" w:rsidRPr="002F40EA" w:rsidRDefault="004031D2" w:rsidP="00AF3BC2">
            <w:pPr>
              <w:pStyle w:val="ESBodyText"/>
              <w:spacing w:after="0"/>
              <w:rPr>
                <w:sz w:val="20"/>
                <w:szCs w:val="24"/>
                <w:lang w:val="en-AU"/>
              </w:rPr>
            </w:pPr>
            <w:r>
              <w:rPr>
                <w:rFonts w:eastAsia="Arial"/>
                <w:sz w:val="22"/>
              </w:rPr>
              <w:t>from:</w:t>
            </w:r>
            <w:r>
              <w:rPr>
                <w:rFonts w:eastAsia="Arial"/>
                <w:sz w:val="22"/>
              </w:rPr>
              <w:br/>
              <w:t>Term 1</w:t>
            </w:r>
          </w:p>
          <w:p w14:paraId="78CBE04B" w14:textId="77777777" w:rsidR="00891D9B" w:rsidRDefault="004031D2">
            <w:r>
              <w:rPr>
                <w:rFonts w:eastAsia="Arial"/>
                <w:sz w:val="22"/>
              </w:rPr>
              <w:t>to:</w:t>
            </w:r>
            <w:r>
              <w:rPr>
                <w:rFonts w:eastAsia="Arial"/>
                <w:sz w:val="22"/>
              </w:rPr>
              <w:br/>
              <w:t>Term 4</w:t>
            </w:r>
          </w:p>
        </w:tc>
        <w:tc>
          <w:tcPr>
            <w:tcW w:w="2160" w:type="dxa"/>
          </w:tcPr>
          <w:p w14:paraId="40689D13" w14:textId="77777777" w:rsidR="004031D2" w:rsidRPr="002F40EA" w:rsidRDefault="004031D2" w:rsidP="00AF3BC2">
            <w:pPr>
              <w:pStyle w:val="ESBodyText"/>
              <w:spacing w:after="0"/>
              <w:rPr>
                <w:sz w:val="20"/>
                <w:szCs w:val="24"/>
                <w:lang w:val="en-AU"/>
              </w:rPr>
            </w:pPr>
            <w:r>
              <w:rPr>
                <w:rFonts w:eastAsia="Arial"/>
                <w:sz w:val="22"/>
              </w:rPr>
              <w:t>$10,000.00</w:t>
            </w:r>
          </w:p>
          <w:p w14:paraId="085EB740" w14:textId="77777777" w:rsidR="00891D9B" w:rsidRDefault="00891D9B"/>
          <w:p w14:paraId="34A8C175"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Disability Inclusion Tier 2 Funding will be used</w:t>
            </w:r>
          </w:p>
        </w:tc>
      </w:tr>
      <w:tr w:rsidR="00891D9B" w14:paraId="037B8A5B" w14:textId="77777777" w:rsidTr="00AF3BC2">
        <w:trPr>
          <w:trHeight w:val="20"/>
        </w:trPr>
        <w:tc>
          <w:tcPr>
            <w:tcW w:w="6205" w:type="dxa"/>
            <w:gridSpan w:val="2"/>
          </w:tcPr>
          <w:p w14:paraId="626A8A25" w14:textId="77777777" w:rsidR="004031D2" w:rsidRPr="002F40EA" w:rsidRDefault="004031D2" w:rsidP="00AF3BC2">
            <w:pPr>
              <w:pStyle w:val="ESBodyText"/>
              <w:spacing w:after="0"/>
              <w:rPr>
                <w:sz w:val="20"/>
                <w:szCs w:val="24"/>
                <w:lang w:val="en-AU"/>
              </w:rPr>
            </w:pPr>
            <w:r>
              <w:rPr>
                <w:rFonts w:eastAsia="Arial"/>
                <w:sz w:val="22"/>
              </w:rPr>
              <w:t xml:space="preserve">Leading teachers to provide differentiated coaching to identified staff to support classroom practice.  </w:t>
            </w:r>
          </w:p>
        </w:tc>
        <w:tc>
          <w:tcPr>
            <w:tcW w:w="3150" w:type="dxa"/>
          </w:tcPr>
          <w:p w14:paraId="2C428CAD" w14:textId="77777777" w:rsidR="004031D2" w:rsidRPr="002F40EA" w:rsidRDefault="004031D2"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101B9D85" w14:textId="77777777" w:rsidR="00891D9B" w:rsidRDefault="004031D2">
            <w:r>
              <w:rPr>
                <w:rFonts w:ascii="Wingdings" w:eastAsia="Wingdings" w:hAnsi="Wingdings" w:cs="Wingdings"/>
                <w:color w:val="008000"/>
                <w:sz w:val="24"/>
              </w:rPr>
              <w:lastRenderedPageBreak/>
              <w:sym w:font="Wingdings" w:char="F0FE"/>
            </w:r>
            <w:r>
              <w:rPr>
                <w:rFonts w:eastAsia="Arial"/>
                <w:color w:val="000000"/>
                <w:sz w:val="22"/>
              </w:rPr>
              <w:t xml:space="preserve"> Leading teacher(s)</w:t>
            </w:r>
          </w:p>
        </w:tc>
        <w:tc>
          <w:tcPr>
            <w:tcW w:w="1530" w:type="dxa"/>
          </w:tcPr>
          <w:p w14:paraId="0E76B489" w14:textId="77777777" w:rsidR="004031D2" w:rsidRPr="002F40EA" w:rsidRDefault="004031D2" w:rsidP="00AF3BC2">
            <w:pPr>
              <w:pStyle w:val="ESBodyText"/>
              <w:spacing w:after="0"/>
              <w:rPr>
                <w:sz w:val="20"/>
                <w:szCs w:val="24"/>
                <w:lang w:val="en-AU"/>
              </w:rPr>
            </w:pPr>
            <w:r>
              <w:rPr>
                <w:rFonts w:ascii="Wingdings" w:eastAsia="Wingdings" w:hAnsi="Wingdings" w:cs="Wingdings"/>
                <w:color w:val="008000"/>
                <w:sz w:val="24"/>
              </w:rPr>
              <w:lastRenderedPageBreak/>
              <w:sym w:font="Wingdings" w:char="F0FE"/>
            </w:r>
            <w:r>
              <w:rPr>
                <w:rFonts w:eastAsia="Arial"/>
                <w:color w:val="000000"/>
                <w:sz w:val="22"/>
              </w:rPr>
              <w:t xml:space="preserve"> PLP Priority</w:t>
            </w:r>
          </w:p>
        </w:tc>
        <w:tc>
          <w:tcPr>
            <w:tcW w:w="2070" w:type="dxa"/>
          </w:tcPr>
          <w:p w14:paraId="7AF8AE9A" w14:textId="77777777" w:rsidR="004031D2" w:rsidRPr="002F40EA" w:rsidRDefault="004031D2" w:rsidP="00AF3BC2">
            <w:pPr>
              <w:pStyle w:val="ESBodyText"/>
              <w:spacing w:after="0"/>
              <w:rPr>
                <w:sz w:val="20"/>
                <w:szCs w:val="24"/>
                <w:lang w:val="en-AU"/>
              </w:rPr>
            </w:pPr>
            <w:r>
              <w:rPr>
                <w:rFonts w:eastAsia="Arial"/>
                <w:sz w:val="22"/>
              </w:rPr>
              <w:t>from:</w:t>
            </w:r>
            <w:r>
              <w:rPr>
                <w:rFonts w:eastAsia="Arial"/>
                <w:sz w:val="22"/>
              </w:rPr>
              <w:br/>
              <w:t>Term 1</w:t>
            </w:r>
          </w:p>
          <w:p w14:paraId="314F4B0C" w14:textId="77777777" w:rsidR="00891D9B" w:rsidRDefault="004031D2">
            <w:r>
              <w:rPr>
                <w:rFonts w:eastAsia="Arial"/>
                <w:sz w:val="22"/>
              </w:rPr>
              <w:lastRenderedPageBreak/>
              <w:t>to:</w:t>
            </w:r>
            <w:r>
              <w:rPr>
                <w:rFonts w:eastAsia="Arial"/>
                <w:sz w:val="22"/>
              </w:rPr>
              <w:br/>
              <w:t>Term 4</w:t>
            </w:r>
          </w:p>
        </w:tc>
        <w:tc>
          <w:tcPr>
            <w:tcW w:w="2160" w:type="dxa"/>
          </w:tcPr>
          <w:p w14:paraId="49FEE400" w14:textId="77777777" w:rsidR="004031D2" w:rsidRPr="002F40EA" w:rsidRDefault="004031D2" w:rsidP="00AF3BC2">
            <w:pPr>
              <w:pStyle w:val="ESBodyText"/>
              <w:spacing w:after="0"/>
              <w:rPr>
                <w:sz w:val="20"/>
                <w:szCs w:val="24"/>
                <w:lang w:val="en-AU"/>
              </w:rPr>
            </w:pPr>
            <w:r>
              <w:rPr>
                <w:rFonts w:eastAsia="Arial"/>
                <w:sz w:val="22"/>
              </w:rPr>
              <w:lastRenderedPageBreak/>
              <w:t>$20,000.00</w:t>
            </w:r>
          </w:p>
          <w:p w14:paraId="527DA945" w14:textId="77777777" w:rsidR="00891D9B" w:rsidRDefault="00891D9B"/>
          <w:p w14:paraId="39D38AAB" w14:textId="77777777" w:rsidR="00891D9B" w:rsidRDefault="004031D2">
            <w:r>
              <w:rPr>
                <w:rFonts w:ascii="Wingdings" w:eastAsia="Wingdings" w:hAnsi="Wingdings" w:cs="Wingdings"/>
                <w:color w:val="008000"/>
                <w:sz w:val="24"/>
              </w:rPr>
              <w:lastRenderedPageBreak/>
              <w:sym w:font="Wingdings" w:char="F0FE"/>
            </w:r>
            <w:r>
              <w:rPr>
                <w:rFonts w:eastAsia="Arial"/>
                <w:color w:val="000000"/>
                <w:sz w:val="22"/>
              </w:rPr>
              <w:t xml:space="preserve"> Disability Inclusion Tier 2 Funding will be used</w:t>
            </w:r>
          </w:p>
        </w:tc>
      </w:tr>
      <w:tr w:rsidR="00891D9B" w14:paraId="174E104B" w14:textId="77777777" w:rsidTr="00AF3BC2">
        <w:trPr>
          <w:trHeight w:val="20"/>
        </w:trPr>
        <w:tc>
          <w:tcPr>
            <w:tcW w:w="6205" w:type="dxa"/>
            <w:gridSpan w:val="2"/>
          </w:tcPr>
          <w:p w14:paraId="35777C6E" w14:textId="77777777" w:rsidR="004031D2" w:rsidRPr="002F40EA" w:rsidRDefault="004031D2" w:rsidP="00AF3BC2">
            <w:pPr>
              <w:pStyle w:val="ESBodyText"/>
              <w:spacing w:after="0"/>
              <w:rPr>
                <w:sz w:val="20"/>
                <w:szCs w:val="24"/>
                <w:lang w:val="en-AU"/>
              </w:rPr>
            </w:pPr>
            <w:r>
              <w:rPr>
                <w:rFonts w:eastAsia="Arial"/>
                <w:sz w:val="22"/>
              </w:rPr>
              <w:lastRenderedPageBreak/>
              <w:t xml:space="preserve">Learning walks focused around AIP elements and targets are timetabled and implemented.  </w:t>
            </w:r>
          </w:p>
        </w:tc>
        <w:tc>
          <w:tcPr>
            <w:tcW w:w="3150" w:type="dxa"/>
          </w:tcPr>
          <w:p w14:paraId="43ED6AB7" w14:textId="77777777" w:rsidR="004031D2" w:rsidRPr="002F40EA" w:rsidRDefault="004031D2"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0623D7C2"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Leading teacher(s)</w:t>
            </w:r>
          </w:p>
          <w:p w14:paraId="2818E8D2"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Principal</w:t>
            </w:r>
          </w:p>
        </w:tc>
        <w:tc>
          <w:tcPr>
            <w:tcW w:w="1530" w:type="dxa"/>
          </w:tcPr>
          <w:p w14:paraId="5EA894BB" w14:textId="77777777" w:rsidR="004031D2" w:rsidRPr="002F40EA" w:rsidRDefault="004031D2"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045EBEFA" w14:textId="77777777" w:rsidR="004031D2" w:rsidRPr="002F40EA" w:rsidRDefault="004031D2" w:rsidP="00AF3BC2">
            <w:pPr>
              <w:pStyle w:val="ESBodyText"/>
              <w:spacing w:after="0"/>
              <w:rPr>
                <w:sz w:val="20"/>
                <w:szCs w:val="24"/>
                <w:lang w:val="en-AU"/>
              </w:rPr>
            </w:pPr>
            <w:r>
              <w:rPr>
                <w:rFonts w:eastAsia="Arial"/>
                <w:sz w:val="22"/>
              </w:rPr>
              <w:t>from:</w:t>
            </w:r>
            <w:r>
              <w:rPr>
                <w:rFonts w:eastAsia="Arial"/>
                <w:sz w:val="22"/>
              </w:rPr>
              <w:br/>
              <w:t>Term 1</w:t>
            </w:r>
          </w:p>
          <w:p w14:paraId="41D125A8" w14:textId="77777777" w:rsidR="00891D9B" w:rsidRDefault="004031D2">
            <w:r>
              <w:rPr>
                <w:rFonts w:eastAsia="Arial"/>
                <w:sz w:val="22"/>
              </w:rPr>
              <w:t>to:</w:t>
            </w:r>
            <w:r>
              <w:rPr>
                <w:rFonts w:eastAsia="Arial"/>
                <w:sz w:val="22"/>
              </w:rPr>
              <w:br/>
              <w:t>Term 4</w:t>
            </w:r>
          </w:p>
        </w:tc>
        <w:tc>
          <w:tcPr>
            <w:tcW w:w="2160" w:type="dxa"/>
          </w:tcPr>
          <w:p w14:paraId="0F9E77A6" w14:textId="77777777" w:rsidR="004031D2" w:rsidRPr="002F40EA" w:rsidRDefault="004031D2" w:rsidP="00AF3BC2">
            <w:pPr>
              <w:pStyle w:val="ESBodyText"/>
              <w:spacing w:after="0"/>
              <w:rPr>
                <w:sz w:val="20"/>
                <w:szCs w:val="24"/>
                <w:lang w:val="en-AU"/>
              </w:rPr>
            </w:pPr>
            <w:r>
              <w:rPr>
                <w:rFonts w:eastAsia="Arial"/>
                <w:sz w:val="22"/>
              </w:rPr>
              <w:t>$0.00</w:t>
            </w:r>
          </w:p>
          <w:p w14:paraId="4D60D812" w14:textId="77777777" w:rsidR="00891D9B" w:rsidRDefault="00891D9B"/>
        </w:tc>
      </w:tr>
      <w:tr w:rsidR="00891D9B" w14:paraId="49CD0E92" w14:textId="77777777" w:rsidTr="00AF3BC2">
        <w:trPr>
          <w:trHeight w:val="20"/>
        </w:trPr>
        <w:tc>
          <w:tcPr>
            <w:tcW w:w="6205" w:type="dxa"/>
            <w:gridSpan w:val="2"/>
          </w:tcPr>
          <w:p w14:paraId="28D3DA59" w14:textId="77777777" w:rsidR="004031D2" w:rsidRPr="002F40EA" w:rsidRDefault="004031D2" w:rsidP="00AF3BC2">
            <w:pPr>
              <w:pStyle w:val="ESBodyText"/>
              <w:spacing w:after="0"/>
              <w:rPr>
                <w:sz w:val="20"/>
                <w:szCs w:val="24"/>
                <w:lang w:val="en-AU"/>
              </w:rPr>
            </w:pPr>
            <w:r>
              <w:rPr>
                <w:rFonts w:eastAsia="Arial"/>
                <w:sz w:val="22"/>
              </w:rPr>
              <w:t xml:space="preserve">All PTT and Graduate staff members are assigned a 2025 mentor to support their transiton into the educational profession. </w:t>
            </w:r>
          </w:p>
        </w:tc>
        <w:tc>
          <w:tcPr>
            <w:tcW w:w="3150" w:type="dxa"/>
          </w:tcPr>
          <w:p w14:paraId="626C5EA6" w14:textId="77777777" w:rsidR="004031D2" w:rsidRPr="002F40EA" w:rsidRDefault="004031D2"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7277E9BB"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Principal</w:t>
            </w:r>
          </w:p>
        </w:tc>
        <w:tc>
          <w:tcPr>
            <w:tcW w:w="1530" w:type="dxa"/>
          </w:tcPr>
          <w:p w14:paraId="7D4EAC8E" w14:textId="77777777" w:rsidR="004031D2" w:rsidRPr="002F40EA" w:rsidRDefault="004031D2"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4E3ECD14" w14:textId="77777777" w:rsidR="004031D2" w:rsidRPr="002F40EA" w:rsidRDefault="004031D2" w:rsidP="00AF3BC2">
            <w:pPr>
              <w:pStyle w:val="ESBodyText"/>
              <w:spacing w:after="0"/>
              <w:rPr>
                <w:sz w:val="20"/>
                <w:szCs w:val="24"/>
                <w:lang w:val="en-AU"/>
              </w:rPr>
            </w:pPr>
            <w:r>
              <w:rPr>
                <w:rFonts w:eastAsia="Arial"/>
                <w:sz w:val="22"/>
              </w:rPr>
              <w:t>from:</w:t>
            </w:r>
            <w:r>
              <w:rPr>
                <w:rFonts w:eastAsia="Arial"/>
                <w:sz w:val="22"/>
              </w:rPr>
              <w:br/>
              <w:t>Term 1</w:t>
            </w:r>
          </w:p>
          <w:p w14:paraId="5A4E5E18" w14:textId="77777777" w:rsidR="00891D9B" w:rsidRDefault="004031D2">
            <w:r>
              <w:rPr>
                <w:rFonts w:eastAsia="Arial"/>
                <w:sz w:val="22"/>
              </w:rPr>
              <w:t>to:</w:t>
            </w:r>
            <w:r>
              <w:rPr>
                <w:rFonts w:eastAsia="Arial"/>
                <w:sz w:val="22"/>
              </w:rPr>
              <w:br/>
              <w:t>Term 4</w:t>
            </w:r>
          </w:p>
        </w:tc>
        <w:tc>
          <w:tcPr>
            <w:tcW w:w="2160" w:type="dxa"/>
          </w:tcPr>
          <w:p w14:paraId="0B7C92CB" w14:textId="77777777" w:rsidR="004031D2" w:rsidRPr="002F40EA" w:rsidRDefault="004031D2" w:rsidP="00AF3BC2">
            <w:pPr>
              <w:pStyle w:val="ESBodyText"/>
              <w:spacing w:after="0"/>
              <w:rPr>
                <w:sz w:val="20"/>
                <w:szCs w:val="24"/>
                <w:lang w:val="en-AU"/>
              </w:rPr>
            </w:pPr>
            <w:r>
              <w:rPr>
                <w:rFonts w:eastAsia="Arial"/>
                <w:sz w:val="22"/>
              </w:rPr>
              <w:t>$0.00</w:t>
            </w:r>
          </w:p>
          <w:p w14:paraId="45182194" w14:textId="77777777" w:rsidR="00891D9B" w:rsidRDefault="00891D9B"/>
        </w:tc>
      </w:tr>
      <w:tr w:rsidR="00891D9B" w14:paraId="7445C1FC" w14:textId="77777777" w:rsidTr="00AF3BC2">
        <w:trPr>
          <w:trHeight w:val="20"/>
        </w:trPr>
        <w:tc>
          <w:tcPr>
            <w:tcW w:w="6205" w:type="dxa"/>
            <w:gridSpan w:val="2"/>
          </w:tcPr>
          <w:p w14:paraId="5AB4CEC7" w14:textId="77777777" w:rsidR="004031D2" w:rsidRPr="002F40EA" w:rsidRDefault="004031D2" w:rsidP="00AF3BC2">
            <w:pPr>
              <w:pStyle w:val="ESBodyText"/>
              <w:spacing w:after="0"/>
              <w:rPr>
                <w:sz w:val="20"/>
                <w:szCs w:val="24"/>
                <w:lang w:val="en-AU"/>
              </w:rPr>
            </w:pPr>
            <w:r>
              <w:rPr>
                <w:rFonts w:eastAsia="Arial"/>
                <w:sz w:val="22"/>
              </w:rPr>
              <w:t xml:space="preserve">Implement effective intervention programs aimed at supporting at risk students through targeted identification, planning and implementation.  </w:t>
            </w:r>
          </w:p>
        </w:tc>
        <w:tc>
          <w:tcPr>
            <w:tcW w:w="3150" w:type="dxa"/>
          </w:tcPr>
          <w:p w14:paraId="656D9D07" w14:textId="77777777" w:rsidR="004031D2" w:rsidRPr="002F40EA" w:rsidRDefault="004031D2"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392E1599"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Education support</w:t>
            </w:r>
          </w:p>
          <w:p w14:paraId="37FF5251"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Leading teacher(s)</w:t>
            </w:r>
          </w:p>
          <w:p w14:paraId="5905CF0E"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PLC leaders</w:t>
            </w:r>
          </w:p>
        </w:tc>
        <w:tc>
          <w:tcPr>
            <w:tcW w:w="1530" w:type="dxa"/>
          </w:tcPr>
          <w:p w14:paraId="4EE53FED" w14:textId="77777777" w:rsidR="004031D2" w:rsidRPr="002F40EA" w:rsidRDefault="004031D2"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4BD239E5" w14:textId="77777777" w:rsidR="004031D2" w:rsidRPr="002F40EA" w:rsidRDefault="004031D2" w:rsidP="00AF3BC2">
            <w:pPr>
              <w:pStyle w:val="ESBodyText"/>
              <w:spacing w:after="0"/>
              <w:rPr>
                <w:sz w:val="20"/>
                <w:szCs w:val="24"/>
                <w:lang w:val="en-AU"/>
              </w:rPr>
            </w:pPr>
            <w:r>
              <w:rPr>
                <w:rFonts w:eastAsia="Arial"/>
                <w:sz w:val="22"/>
              </w:rPr>
              <w:t>from:</w:t>
            </w:r>
            <w:r>
              <w:rPr>
                <w:rFonts w:eastAsia="Arial"/>
                <w:sz w:val="22"/>
              </w:rPr>
              <w:br/>
              <w:t>Term 1</w:t>
            </w:r>
          </w:p>
          <w:p w14:paraId="5B03D504" w14:textId="77777777" w:rsidR="00891D9B" w:rsidRDefault="004031D2">
            <w:r>
              <w:rPr>
                <w:rFonts w:eastAsia="Arial"/>
                <w:sz w:val="22"/>
              </w:rPr>
              <w:t>to:</w:t>
            </w:r>
            <w:r>
              <w:rPr>
                <w:rFonts w:eastAsia="Arial"/>
                <w:sz w:val="22"/>
              </w:rPr>
              <w:br/>
              <w:t>Term 4</w:t>
            </w:r>
          </w:p>
        </w:tc>
        <w:tc>
          <w:tcPr>
            <w:tcW w:w="2160" w:type="dxa"/>
          </w:tcPr>
          <w:p w14:paraId="3D0FD797" w14:textId="77777777" w:rsidR="004031D2" w:rsidRPr="002F40EA" w:rsidRDefault="004031D2" w:rsidP="00AF3BC2">
            <w:pPr>
              <w:pStyle w:val="ESBodyText"/>
              <w:spacing w:after="0"/>
              <w:rPr>
                <w:sz w:val="20"/>
                <w:szCs w:val="24"/>
                <w:lang w:val="en-AU"/>
              </w:rPr>
            </w:pPr>
            <w:r>
              <w:rPr>
                <w:rFonts w:eastAsia="Arial"/>
                <w:sz w:val="22"/>
              </w:rPr>
              <w:t>$200,000.00</w:t>
            </w:r>
          </w:p>
          <w:p w14:paraId="23CE8D3B" w14:textId="77777777" w:rsidR="00891D9B" w:rsidRDefault="00891D9B"/>
          <w:p w14:paraId="460CCDF3"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Equity funding will be used</w:t>
            </w:r>
          </w:p>
        </w:tc>
      </w:tr>
      <w:tr w:rsidR="00891D9B" w14:paraId="35669A3D" w14:textId="77777777" w:rsidTr="00FA4D4A">
        <w:trPr>
          <w:trHeight w:val="110"/>
        </w:trPr>
        <w:tc>
          <w:tcPr>
            <w:tcW w:w="3119" w:type="dxa"/>
            <w:shd w:val="clear" w:color="auto" w:fill="D9D9D9" w:themeFill="background1" w:themeFillShade="D9"/>
          </w:tcPr>
          <w:p w14:paraId="332FD12A" w14:textId="77777777" w:rsidR="004031D2" w:rsidRPr="002F40EA" w:rsidRDefault="004031D2" w:rsidP="00FA4D4A">
            <w:pPr>
              <w:pStyle w:val="Heading3"/>
              <w:spacing w:before="0" w:after="0"/>
              <w:rPr>
                <w:szCs w:val="24"/>
                <w:lang w:val="en-AU"/>
              </w:rPr>
            </w:pPr>
            <w:r w:rsidRPr="002F40EA">
              <w:rPr>
                <w:rFonts w:eastAsia="Arial"/>
                <w:sz w:val="24"/>
                <w:szCs w:val="24"/>
                <w:lang w:val="en-AU"/>
              </w:rPr>
              <w:t>Goal 2</w:t>
            </w:r>
          </w:p>
        </w:tc>
        <w:tc>
          <w:tcPr>
            <w:tcW w:w="11996" w:type="dxa"/>
            <w:gridSpan w:val="5"/>
            <w:shd w:val="clear" w:color="auto" w:fill="D9D9D9" w:themeFill="background1" w:themeFillShade="D9"/>
          </w:tcPr>
          <w:p w14:paraId="4C781265" w14:textId="77777777" w:rsidR="004031D2" w:rsidRPr="002F40EA" w:rsidRDefault="004031D2" w:rsidP="00FE3D5C">
            <w:pPr>
              <w:pStyle w:val="ESBodyText"/>
              <w:spacing w:after="0"/>
              <w:rPr>
                <w:rFonts w:eastAsia="Arial"/>
                <w:sz w:val="22"/>
                <w:szCs w:val="24"/>
                <w:lang w:val="en-AU"/>
              </w:rPr>
            </w:pPr>
            <w:r w:rsidRPr="002F40EA">
              <w:rPr>
                <w:rFonts w:eastAsia="Arial"/>
                <w:sz w:val="22"/>
                <w:szCs w:val="24"/>
              </w:rPr>
              <w:t>Optimise the wellbeing of all students.</w:t>
            </w:r>
          </w:p>
        </w:tc>
      </w:tr>
      <w:tr w:rsidR="00891D9B" w14:paraId="1FC68196" w14:textId="77777777" w:rsidTr="00FA4D4A">
        <w:trPr>
          <w:trHeight w:val="15"/>
        </w:trPr>
        <w:tc>
          <w:tcPr>
            <w:tcW w:w="3119" w:type="dxa"/>
            <w:shd w:val="clear" w:color="auto" w:fill="D9D9D9" w:themeFill="background1" w:themeFillShade="D9"/>
          </w:tcPr>
          <w:p w14:paraId="3C37DF11" w14:textId="77777777" w:rsidR="004031D2" w:rsidRPr="002F40EA" w:rsidRDefault="004031D2" w:rsidP="00FA4D4A">
            <w:pPr>
              <w:pStyle w:val="Heading3"/>
              <w:spacing w:before="0" w:after="0"/>
              <w:rPr>
                <w:szCs w:val="24"/>
                <w:lang w:val="en-AU"/>
              </w:rPr>
            </w:pPr>
            <w:r w:rsidRPr="002F40EA">
              <w:rPr>
                <w:rFonts w:eastAsia="Arial"/>
                <w:sz w:val="22"/>
                <w:szCs w:val="24"/>
                <w:lang w:val="en-AU"/>
              </w:rPr>
              <w:t>12-month target 2.1</w:t>
            </w:r>
            <w:r w:rsidRPr="002F40EA">
              <w:rPr>
                <w:szCs w:val="24"/>
                <w:lang w:val="en-AU"/>
              </w:rPr>
              <w:t xml:space="preserve"> </w:t>
            </w:r>
          </w:p>
        </w:tc>
        <w:tc>
          <w:tcPr>
            <w:tcW w:w="11996" w:type="dxa"/>
            <w:gridSpan w:val="5"/>
            <w:shd w:val="clear" w:color="auto" w:fill="D9D9D9" w:themeFill="background1" w:themeFillShade="D9"/>
          </w:tcPr>
          <w:p w14:paraId="46755EE6" w14:textId="77777777" w:rsidR="004031D2" w:rsidRPr="002F40EA" w:rsidRDefault="004031D2" w:rsidP="00FE3D5C">
            <w:pPr>
              <w:pStyle w:val="ESBodyText"/>
              <w:spacing w:after="0"/>
              <w:rPr>
                <w:sz w:val="20"/>
                <w:szCs w:val="24"/>
                <w:lang w:val="en-AU"/>
              </w:rPr>
            </w:pPr>
            <w:r>
              <w:rPr>
                <w:rFonts w:eastAsia="Arial"/>
                <w:sz w:val="22"/>
              </w:rPr>
              <w:t>Increase positive endorsement by Years 4-6 students in AtoSS factors:</w:t>
            </w:r>
            <w:r>
              <w:rPr>
                <w:rFonts w:eastAsia="Arial"/>
                <w:sz w:val="22"/>
              </w:rPr>
              <w:br/>
            </w:r>
            <w:r>
              <w:rPr>
                <w:rFonts w:eastAsia="Arial"/>
                <w:sz w:val="22"/>
              </w:rPr>
              <w:t xml:space="preserve">Sense of connectedness from 65%  (2024) to 71% (2025) </w:t>
            </w:r>
            <w:r>
              <w:rPr>
                <w:rFonts w:eastAsia="Arial"/>
                <w:sz w:val="22"/>
              </w:rPr>
              <w:br/>
              <w:t xml:space="preserve">Attitudes to attendance from 81% (2024) to 85% (2025) </w:t>
            </w:r>
            <w:r>
              <w:rPr>
                <w:rFonts w:eastAsia="Arial"/>
                <w:sz w:val="22"/>
              </w:rPr>
              <w:br/>
              <w:t xml:space="preserve">Respect for diversity from 62% (2024) to 71% (2025) </w:t>
            </w:r>
            <w:r>
              <w:rPr>
                <w:rFonts w:eastAsia="Arial"/>
                <w:sz w:val="22"/>
              </w:rPr>
              <w:br/>
              <w:t>Managing bullying from 57% (2024) to 62% (2025)</w:t>
            </w:r>
            <w:r>
              <w:rPr>
                <w:rFonts w:eastAsia="Arial"/>
                <w:sz w:val="22"/>
              </w:rPr>
              <w:br/>
              <w:t xml:space="preserve">Teacher concern from 66% (2024) to 74% (2025) </w:t>
            </w:r>
            <w:r>
              <w:rPr>
                <w:rFonts w:eastAsia="Arial"/>
                <w:sz w:val="22"/>
              </w:rPr>
              <w:br/>
              <w:t xml:space="preserve">Effective classroom behaviour from 62% (2024) to 67% (2025) </w:t>
            </w:r>
          </w:p>
        </w:tc>
      </w:tr>
      <w:tr w:rsidR="00891D9B" w14:paraId="671E1426" w14:textId="77777777" w:rsidTr="00FA4D4A">
        <w:trPr>
          <w:trHeight w:val="15"/>
        </w:trPr>
        <w:tc>
          <w:tcPr>
            <w:tcW w:w="3119" w:type="dxa"/>
            <w:shd w:val="clear" w:color="auto" w:fill="D9D9D9" w:themeFill="background1" w:themeFillShade="D9"/>
          </w:tcPr>
          <w:p w14:paraId="1D661DC7" w14:textId="77777777" w:rsidR="004031D2" w:rsidRPr="002F40EA" w:rsidRDefault="004031D2" w:rsidP="00FA4D4A">
            <w:pPr>
              <w:pStyle w:val="Heading3"/>
              <w:spacing w:before="0" w:after="0"/>
              <w:rPr>
                <w:szCs w:val="24"/>
                <w:lang w:val="en-AU"/>
              </w:rPr>
            </w:pPr>
            <w:r w:rsidRPr="002F40EA">
              <w:rPr>
                <w:rFonts w:eastAsia="Arial"/>
                <w:sz w:val="22"/>
                <w:szCs w:val="24"/>
                <w:lang w:val="en-AU"/>
              </w:rPr>
              <w:t>12-month target 2.2</w:t>
            </w:r>
            <w:r w:rsidRPr="002F40EA">
              <w:rPr>
                <w:szCs w:val="24"/>
                <w:lang w:val="en-AU"/>
              </w:rPr>
              <w:t xml:space="preserve"> </w:t>
            </w:r>
          </w:p>
        </w:tc>
        <w:tc>
          <w:tcPr>
            <w:tcW w:w="11996" w:type="dxa"/>
            <w:gridSpan w:val="5"/>
            <w:shd w:val="clear" w:color="auto" w:fill="D9D9D9" w:themeFill="background1" w:themeFillShade="D9"/>
          </w:tcPr>
          <w:p w14:paraId="71911D4D" w14:textId="77777777" w:rsidR="004031D2" w:rsidRPr="002F40EA" w:rsidRDefault="004031D2" w:rsidP="00FE3D5C">
            <w:pPr>
              <w:pStyle w:val="ESBodyText"/>
              <w:spacing w:after="0"/>
              <w:rPr>
                <w:sz w:val="20"/>
                <w:szCs w:val="24"/>
                <w:lang w:val="en-AU"/>
              </w:rPr>
            </w:pPr>
            <w:r>
              <w:rPr>
                <w:rFonts w:eastAsia="Arial"/>
                <w:sz w:val="22"/>
              </w:rPr>
              <w:t>Increase the positive endorsement by ES staff in SSS in the specific factors:</w:t>
            </w:r>
            <w:r>
              <w:rPr>
                <w:rFonts w:eastAsia="Arial"/>
                <w:sz w:val="22"/>
              </w:rPr>
              <w:br/>
              <w:t xml:space="preserve">School climate from 53% (2024) to 69% (2025) </w:t>
            </w:r>
            <w:r>
              <w:rPr>
                <w:rFonts w:eastAsia="Arial"/>
                <w:sz w:val="22"/>
              </w:rPr>
              <w:br/>
            </w:r>
            <w:r>
              <w:rPr>
                <w:rFonts w:eastAsia="Arial"/>
                <w:sz w:val="22"/>
              </w:rPr>
              <w:lastRenderedPageBreak/>
              <w:t xml:space="preserve">Academic emphasis from 48% (2024) to 56% (2025) </w:t>
            </w:r>
            <w:r>
              <w:rPr>
                <w:rFonts w:eastAsia="Arial"/>
                <w:sz w:val="22"/>
              </w:rPr>
              <w:br/>
              <w:t xml:space="preserve">Collective efficacy from 49% (2024) to 64% (2025) </w:t>
            </w:r>
            <w:r>
              <w:rPr>
                <w:rFonts w:eastAsia="Arial"/>
                <w:sz w:val="22"/>
              </w:rPr>
              <w:br/>
              <w:t>Shielding and buffering from 30% (2024) to 38% (2025)</w:t>
            </w:r>
          </w:p>
        </w:tc>
      </w:tr>
      <w:tr w:rsidR="00891D9B" w14:paraId="6DB5D61D" w14:textId="77777777" w:rsidTr="00FA4D4A">
        <w:trPr>
          <w:trHeight w:val="15"/>
        </w:trPr>
        <w:tc>
          <w:tcPr>
            <w:tcW w:w="3119" w:type="dxa"/>
            <w:shd w:val="clear" w:color="auto" w:fill="D9D9D9" w:themeFill="background1" w:themeFillShade="D9"/>
          </w:tcPr>
          <w:p w14:paraId="07F7D558" w14:textId="77777777" w:rsidR="004031D2" w:rsidRPr="002F40EA" w:rsidRDefault="004031D2" w:rsidP="00FA4D4A">
            <w:pPr>
              <w:pStyle w:val="Heading3"/>
              <w:spacing w:before="0" w:after="0"/>
              <w:rPr>
                <w:szCs w:val="24"/>
                <w:lang w:val="en-AU"/>
              </w:rPr>
            </w:pPr>
            <w:r w:rsidRPr="002F40EA">
              <w:rPr>
                <w:rFonts w:eastAsia="Arial"/>
                <w:sz w:val="22"/>
                <w:szCs w:val="24"/>
                <w:lang w:val="en-AU"/>
              </w:rPr>
              <w:lastRenderedPageBreak/>
              <w:t>12-month target 2.3</w:t>
            </w:r>
            <w:r w:rsidRPr="002F40EA">
              <w:rPr>
                <w:szCs w:val="24"/>
                <w:lang w:val="en-AU"/>
              </w:rPr>
              <w:t xml:space="preserve"> </w:t>
            </w:r>
          </w:p>
        </w:tc>
        <w:tc>
          <w:tcPr>
            <w:tcW w:w="11996" w:type="dxa"/>
            <w:gridSpan w:val="5"/>
            <w:shd w:val="clear" w:color="auto" w:fill="D9D9D9" w:themeFill="background1" w:themeFillShade="D9"/>
          </w:tcPr>
          <w:p w14:paraId="49C034C9" w14:textId="77777777" w:rsidR="004031D2" w:rsidRPr="002F40EA" w:rsidRDefault="004031D2" w:rsidP="00FE3D5C">
            <w:pPr>
              <w:pStyle w:val="ESBodyText"/>
              <w:spacing w:after="0"/>
              <w:rPr>
                <w:sz w:val="20"/>
                <w:szCs w:val="24"/>
                <w:lang w:val="en-AU"/>
              </w:rPr>
            </w:pPr>
            <w:r>
              <w:rPr>
                <w:rFonts w:eastAsia="Arial"/>
                <w:sz w:val="22"/>
              </w:rPr>
              <w:t>Increase the percentage of positive endorsement by parents in the POS in the specific factors of:</w:t>
            </w:r>
            <w:r>
              <w:rPr>
                <w:rFonts w:eastAsia="Arial"/>
                <w:sz w:val="22"/>
              </w:rPr>
              <w:br/>
              <w:t xml:space="preserve">Managing bullying from 68% (2024) to 73% (2025) </w:t>
            </w:r>
            <w:r>
              <w:rPr>
                <w:rFonts w:eastAsia="Arial"/>
                <w:sz w:val="22"/>
              </w:rPr>
              <w:br/>
              <w:t xml:space="preserve">Not experiencing bullying from 48% (2024) to 56% (2025) </w:t>
            </w:r>
            <w:r>
              <w:rPr>
                <w:rFonts w:eastAsia="Arial"/>
                <w:sz w:val="22"/>
              </w:rPr>
              <w:br/>
              <w:t xml:space="preserve">Promoting positive behaviour from 77% (2024) to 82% (2025) </w:t>
            </w:r>
          </w:p>
        </w:tc>
      </w:tr>
      <w:tr w:rsidR="00891D9B" w14:paraId="3FC639B9" w14:textId="77777777" w:rsidTr="00FA4D4A">
        <w:trPr>
          <w:trHeight w:val="15"/>
        </w:trPr>
        <w:tc>
          <w:tcPr>
            <w:tcW w:w="3119" w:type="dxa"/>
            <w:shd w:val="clear" w:color="auto" w:fill="D9D9D9" w:themeFill="background1" w:themeFillShade="D9"/>
          </w:tcPr>
          <w:p w14:paraId="73E4013B" w14:textId="77777777" w:rsidR="004031D2" w:rsidRPr="002F40EA" w:rsidRDefault="004031D2" w:rsidP="00FA4D4A">
            <w:pPr>
              <w:pStyle w:val="Heading3"/>
              <w:spacing w:before="0" w:after="0"/>
              <w:rPr>
                <w:szCs w:val="24"/>
                <w:lang w:val="en-AU"/>
              </w:rPr>
            </w:pPr>
            <w:r w:rsidRPr="002F40EA">
              <w:rPr>
                <w:rFonts w:eastAsia="Arial"/>
                <w:sz w:val="22"/>
                <w:szCs w:val="24"/>
                <w:lang w:val="en-AU"/>
              </w:rPr>
              <w:t>12-month target 2.4</w:t>
            </w:r>
            <w:r w:rsidRPr="002F40EA">
              <w:rPr>
                <w:szCs w:val="24"/>
                <w:lang w:val="en-AU"/>
              </w:rPr>
              <w:t xml:space="preserve"> </w:t>
            </w:r>
          </w:p>
        </w:tc>
        <w:tc>
          <w:tcPr>
            <w:tcW w:w="11996" w:type="dxa"/>
            <w:gridSpan w:val="5"/>
            <w:shd w:val="clear" w:color="auto" w:fill="D9D9D9" w:themeFill="background1" w:themeFillShade="D9"/>
          </w:tcPr>
          <w:p w14:paraId="0D102774" w14:textId="77777777" w:rsidR="004031D2" w:rsidRPr="002F40EA" w:rsidRDefault="004031D2" w:rsidP="00FE3D5C">
            <w:pPr>
              <w:pStyle w:val="ESBodyText"/>
              <w:spacing w:after="0"/>
              <w:rPr>
                <w:sz w:val="20"/>
                <w:szCs w:val="24"/>
                <w:lang w:val="en-AU"/>
              </w:rPr>
            </w:pPr>
            <w:r>
              <w:rPr>
                <w:rFonts w:eastAsia="Arial"/>
                <w:sz w:val="22"/>
              </w:rPr>
              <w:t>Decrease the percentage of students with 20 or more absent days for:</w:t>
            </w:r>
            <w:r>
              <w:rPr>
                <w:rFonts w:eastAsia="Arial"/>
                <w:sz w:val="22"/>
              </w:rPr>
              <w:br/>
              <w:t xml:space="preserve">All P-Yr 6 students from </w:t>
            </w:r>
            <w:r>
              <w:rPr>
                <w:rFonts w:eastAsia="Arial"/>
                <w:sz w:val="22"/>
              </w:rPr>
              <w:t>41% (2024) to 40% (2025)</w:t>
            </w:r>
            <w:r>
              <w:rPr>
                <w:rFonts w:eastAsia="Arial"/>
                <w:sz w:val="22"/>
              </w:rPr>
              <w:br/>
              <w:t>Equity funded students from 43% (2024) to 42% (2025)</w:t>
            </w:r>
          </w:p>
        </w:tc>
      </w:tr>
      <w:tr w:rsidR="00891D9B" w14:paraId="46213BBE" w14:textId="77777777" w:rsidTr="00FA4D4A">
        <w:trPr>
          <w:trHeight w:val="15"/>
        </w:trPr>
        <w:tc>
          <w:tcPr>
            <w:tcW w:w="3119" w:type="dxa"/>
            <w:shd w:val="clear" w:color="auto" w:fill="FFD062"/>
          </w:tcPr>
          <w:p w14:paraId="32A14AF8" w14:textId="77777777" w:rsidR="004031D2" w:rsidRPr="002F40EA" w:rsidRDefault="004031D2" w:rsidP="00171379">
            <w:pPr>
              <w:pStyle w:val="Heading3"/>
              <w:spacing w:before="0" w:after="0"/>
              <w:rPr>
                <w:szCs w:val="24"/>
                <w:lang w:val="en-AU"/>
              </w:rPr>
            </w:pPr>
            <w:r w:rsidRPr="002F40EA">
              <w:rPr>
                <w:rFonts w:eastAsia="Arial"/>
                <w:sz w:val="22"/>
                <w:szCs w:val="24"/>
                <w:lang w:val="en-AU"/>
              </w:rPr>
              <w:t>KIS 2.b</w:t>
            </w:r>
          </w:p>
          <w:p w14:paraId="70C5E0FC" w14:textId="77777777" w:rsidR="00891D9B" w:rsidRDefault="004031D2">
            <w:r>
              <w:rPr>
                <w:rFonts w:eastAsia="Arial"/>
                <w:sz w:val="22"/>
              </w:rPr>
              <w:t>The strategic direction and deployment of resources to create and reflect shared goals and values; high expectations; and a positive, safe and orderly learning environment</w:t>
            </w:r>
          </w:p>
        </w:tc>
        <w:tc>
          <w:tcPr>
            <w:tcW w:w="11996" w:type="dxa"/>
            <w:gridSpan w:val="5"/>
            <w:shd w:val="clear" w:color="auto" w:fill="FFD062"/>
          </w:tcPr>
          <w:p w14:paraId="72551C07" w14:textId="77777777" w:rsidR="004031D2" w:rsidRPr="002F40EA" w:rsidRDefault="004031D2" w:rsidP="00FE3D5C">
            <w:pPr>
              <w:pStyle w:val="ESBodyText"/>
              <w:spacing w:after="0"/>
              <w:rPr>
                <w:sz w:val="20"/>
                <w:szCs w:val="24"/>
                <w:lang w:val="en-AU"/>
              </w:rPr>
            </w:pPr>
            <w:r>
              <w:rPr>
                <w:rFonts w:eastAsia="Arial"/>
                <w:sz w:val="22"/>
              </w:rPr>
              <w:t>Develop staff knowledge and implementation of inclusive classroom practices.</w:t>
            </w:r>
          </w:p>
        </w:tc>
      </w:tr>
      <w:tr w:rsidR="00891D9B" w14:paraId="54C88155" w14:textId="77777777" w:rsidTr="005D3D69">
        <w:trPr>
          <w:trHeight w:val="263"/>
        </w:trPr>
        <w:tc>
          <w:tcPr>
            <w:tcW w:w="3119" w:type="dxa"/>
            <w:shd w:val="clear" w:color="auto" w:fill="D9D9D9" w:themeFill="background1" w:themeFillShade="D9"/>
          </w:tcPr>
          <w:p w14:paraId="03FDC3F7" w14:textId="77777777" w:rsidR="004031D2" w:rsidRPr="002F40EA" w:rsidRDefault="004031D2" w:rsidP="00AF3BC2">
            <w:pPr>
              <w:pStyle w:val="ESBodyText"/>
              <w:spacing w:after="0"/>
              <w:rPr>
                <w:b/>
                <w:sz w:val="20"/>
                <w:szCs w:val="24"/>
                <w:lang w:val="en-AU"/>
              </w:rPr>
            </w:pPr>
            <w:r w:rsidRPr="002F40EA">
              <w:rPr>
                <w:b/>
                <w:sz w:val="20"/>
                <w:szCs w:val="24"/>
                <w:lang w:val="en-AU"/>
              </w:rPr>
              <w:t>Actions</w:t>
            </w:r>
          </w:p>
        </w:tc>
        <w:tc>
          <w:tcPr>
            <w:tcW w:w="11996" w:type="dxa"/>
            <w:gridSpan w:val="5"/>
          </w:tcPr>
          <w:p w14:paraId="39538956" w14:textId="77777777" w:rsidR="004031D2" w:rsidRPr="002F40EA" w:rsidRDefault="004031D2" w:rsidP="00AF3BC2">
            <w:pPr>
              <w:pStyle w:val="ESBodyText"/>
              <w:spacing w:after="0"/>
              <w:rPr>
                <w:sz w:val="20"/>
                <w:szCs w:val="24"/>
                <w:lang w:val="en-AU"/>
              </w:rPr>
            </w:pPr>
            <w:r>
              <w:rPr>
                <w:rFonts w:eastAsia="Arial"/>
                <w:sz w:val="22"/>
              </w:rPr>
              <w:t xml:space="preserve">- Implementing a sub school structure throughout the school with an unrelenting focus on knowing. planning and actioning steps  aimed at improving student </w:t>
            </w:r>
            <w:r>
              <w:rPr>
                <w:rFonts w:eastAsia="Arial"/>
                <w:sz w:val="22"/>
              </w:rPr>
              <w:t>learning and wellbeing outcomes.</w:t>
            </w:r>
            <w:r>
              <w:rPr>
                <w:rFonts w:eastAsia="Arial"/>
                <w:sz w:val="22"/>
              </w:rPr>
              <w:br/>
              <w:t>- Establishment of fortnightly sub-school wellbeing leadership meetings connecting leadership and school based allied health team.</w:t>
            </w:r>
            <w:r>
              <w:rPr>
                <w:rFonts w:eastAsia="Arial"/>
                <w:sz w:val="22"/>
              </w:rPr>
              <w:br/>
              <w:t xml:space="preserve">- Attendance action plan clearly communicated to staff providing clear roles and resposibilities for all staff and leadership. </w:t>
            </w:r>
            <w:r>
              <w:rPr>
                <w:rFonts w:eastAsia="Arial"/>
                <w:sz w:val="22"/>
              </w:rPr>
              <w:br/>
              <w:t>- Building Consistent implementation and application of Tier 1 practices through the development of a strategically planned Start Up program and professional learning calendar aimed at buidling consistent staff capacity.</w:t>
            </w:r>
            <w:r>
              <w:rPr>
                <w:rFonts w:eastAsia="Arial"/>
                <w:sz w:val="22"/>
              </w:rPr>
              <w:t xml:space="preserve"> </w:t>
            </w:r>
          </w:p>
        </w:tc>
      </w:tr>
      <w:tr w:rsidR="00891D9B" w14:paraId="360C0BFC" w14:textId="77777777" w:rsidTr="005D3D69">
        <w:trPr>
          <w:trHeight w:val="110"/>
        </w:trPr>
        <w:tc>
          <w:tcPr>
            <w:tcW w:w="3119" w:type="dxa"/>
            <w:shd w:val="clear" w:color="auto" w:fill="D9D9D9" w:themeFill="background1" w:themeFillShade="D9"/>
          </w:tcPr>
          <w:p w14:paraId="2B167298" w14:textId="77777777" w:rsidR="004031D2" w:rsidRPr="002F40EA" w:rsidRDefault="004031D2" w:rsidP="00AF3BC2">
            <w:pPr>
              <w:pStyle w:val="ESBodyText"/>
              <w:spacing w:after="0"/>
              <w:rPr>
                <w:b/>
                <w:sz w:val="20"/>
                <w:szCs w:val="24"/>
                <w:lang w:val="en-AU"/>
              </w:rPr>
            </w:pPr>
            <w:r w:rsidRPr="002F40EA">
              <w:rPr>
                <w:b/>
                <w:sz w:val="20"/>
                <w:szCs w:val="24"/>
                <w:lang w:val="en-AU"/>
              </w:rPr>
              <w:t>Outcomes</w:t>
            </w:r>
          </w:p>
        </w:tc>
        <w:tc>
          <w:tcPr>
            <w:tcW w:w="11996" w:type="dxa"/>
            <w:gridSpan w:val="5"/>
          </w:tcPr>
          <w:p w14:paraId="17370D75" w14:textId="77777777" w:rsidR="004031D2" w:rsidRPr="002F40EA" w:rsidRDefault="004031D2" w:rsidP="00AF3BC2">
            <w:pPr>
              <w:pStyle w:val="ESBodyText"/>
              <w:spacing w:after="0"/>
              <w:rPr>
                <w:sz w:val="20"/>
                <w:szCs w:val="24"/>
                <w:lang w:val="en-AU"/>
              </w:rPr>
            </w:pPr>
            <w:r>
              <w:rPr>
                <w:rFonts w:eastAsia="Arial"/>
                <w:sz w:val="22"/>
              </w:rPr>
              <w:t>- Leaders and Staff being more knowledgeable and aware of students needs (both learning and wellbeing) within their respective sub-school to ensure the necessary allied supports, interventions and actions in place to support students.</w:t>
            </w:r>
            <w:r>
              <w:rPr>
                <w:rFonts w:eastAsia="Arial"/>
                <w:sz w:val="22"/>
              </w:rPr>
              <w:br/>
              <w:t xml:space="preserve">- Sub-school leadership wellbeing teams fortnightly meetings discussing sub-school focused students, applicable supports and interventions, PL, Assessments, DIPs and coaching. </w:t>
            </w:r>
            <w:r>
              <w:rPr>
                <w:rFonts w:eastAsia="Arial"/>
                <w:sz w:val="22"/>
              </w:rPr>
              <w:br/>
              <w:t xml:space="preserve">-Staff and Leaders tracking and actively engaging in student attendance data in line with the schools attendance action </w:t>
            </w:r>
            <w:r>
              <w:rPr>
                <w:rFonts w:eastAsia="Arial"/>
                <w:sz w:val="22"/>
              </w:rPr>
              <w:lastRenderedPageBreak/>
              <w:t xml:space="preserve">plan and implementing the necessary actions in line with their role and subsequent responsibilities.  </w:t>
            </w:r>
            <w:r>
              <w:rPr>
                <w:rFonts w:eastAsia="Arial"/>
                <w:sz w:val="22"/>
              </w:rPr>
              <w:br/>
              <w:t>- Consistent application of SWPBS throughout the school including the referral to the school matrix and re-esta</w:t>
            </w:r>
            <w:r>
              <w:rPr>
                <w:rFonts w:eastAsia="Arial"/>
                <w:sz w:val="22"/>
              </w:rPr>
              <w:t xml:space="preserve">blishment of a consistent positive token system. </w:t>
            </w:r>
            <w:r>
              <w:rPr>
                <w:rFonts w:eastAsia="Arial"/>
                <w:sz w:val="22"/>
              </w:rPr>
              <w:br/>
              <w:t xml:space="preserve">-Increase in Compass entires regarding parent communication (attendance) and recording major and minor behaviours.    </w:t>
            </w:r>
          </w:p>
        </w:tc>
      </w:tr>
      <w:tr w:rsidR="00891D9B" w14:paraId="5F324AC0" w14:textId="77777777" w:rsidTr="005D3D69">
        <w:trPr>
          <w:trHeight w:val="110"/>
        </w:trPr>
        <w:tc>
          <w:tcPr>
            <w:tcW w:w="3119" w:type="dxa"/>
            <w:shd w:val="clear" w:color="auto" w:fill="D9D9D9" w:themeFill="background1" w:themeFillShade="D9"/>
          </w:tcPr>
          <w:p w14:paraId="07348B28" w14:textId="77777777" w:rsidR="004031D2" w:rsidRPr="002F40EA" w:rsidRDefault="004031D2" w:rsidP="00AF3BC2">
            <w:pPr>
              <w:pStyle w:val="ESBodyText"/>
              <w:spacing w:after="0"/>
              <w:rPr>
                <w:b/>
                <w:sz w:val="20"/>
                <w:szCs w:val="24"/>
                <w:lang w:val="en-AU"/>
              </w:rPr>
            </w:pPr>
            <w:r w:rsidRPr="002F40EA">
              <w:rPr>
                <w:b/>
                <w:sz w:val="20"/>
                <w:szCs w:val="24"/>
                <w:lang w:val="en-AU"/>
              </w:rPr>
              <w:lastRenderedPageBreak/>
              <w:t>Success Indicators</w:t>
            </w:r>
          </w:p>
        </w:tc>
        <w:tc>
          <w:tcPr>
            <w:tcW w:w="11996" w:type="dxa"/>
            <w:gridSpan w:val="5"/>
          </w:tcPr>
          <w:p w14:paraId="05CB3163" w14:textId="77777777" w:rsidR="004031D2" w:rsidRPr="002F40EA" w:rsidRDefault="004031D2" w:rsidP="00AF3BC2">
            <w:pPr>
              <w:pStyle w:val="ESBodyText"/>
              <w:spacing w:after="0"/>
              <w:rPr>
                <w:sz w:val="20"/>
                <w:szCs w:val="24"/>
                <w:lang w:val="en-AU"/>
              </w:rPr>
            </w:pPr>
            <w:r>
              <w:rPr>
                <w:rFonts w:eastAsia="Arial"/>
                <w:sz w:val="22"/>
              </w:rPr>
              <w:t>- Professional Learning Calendars (Termly)</w:t>
            </w:r>
            <w:r>
              <w:rPr>
                <w:rFonts w:eastAsia="Arial"/>
                <w:sz w:val="22"/>
              </w:rPr>
              <w:br/>
              <w:t>- Compass Pulse Data records</w:t>
            </w:r>
            <w:r>
              <w:rPr>
                <w:rFonts w:eastAsia="Arial"/>
                <w:sz w:val="22"/>
              </w:rPr>
              <w:br/>
              <w:t>- Sub-school wellbeing meeting agendas and minutes</w:t>
            </w:r>
            <w:r>
              <w:rPr>
                <w:rFonts w:eastAsia="Arial"/>
                <w:sz w:val="22"/>
              </w:rPr>
              <w:br/>
              <w:t xml:space="preserve">- Start Up Program Documentation- </w:t>
            </w:r>
            <w:r>
              <w:rPr>
                <w:rFonts w:eastAsia="Arial"/>
                <w:sz w:val="22"/>
              </w:rPr>
              <w:br/>
              <w:t>- SWPBS token tracker</w:t>
            </w:r>
            <w:r>
              <w:rPr>
                <w:rFonts w:eastAsia="Arial"/>
                <w:sz w:val="22"/>
              </w:rPr>
              <w:br/>
              <w:t>- Improvement in AtoSS factors (Sense of Connectedness, Attitudes to Attendance, Respect for Diversity, Teacher Concern and Effective Classroom Behaviour)</w:t>
            </w:r>
            <w:r>
              <w:rPr>
                <w:rFonts w:eastAsia="Arial"/>
                <w:sz w:val="22"/>
              </w:rPr>
              <w:br/>
              <w:t>- Improvement in ES staff SOS factors (School Climate and Collective Efficacy)</w:t>
            </w:r>
            <w:r>
              <w:rPr>
                <w:rFonts w:eastAsia="Arial"/>
                <w:sz w:val="22"/>
              </w:rPr>
              <w:br/>
              <w:t>- Improvement in POS factors (Promoting Positive Behaviour)</w:t>
            </w:r>
            <w:r>
              <w:rPr>
                <w:rFonts w:eastAsia="Arial"/>
                <w:sz w:val="22"/>
              </w:rPr>
              <w:br/>
              <w:t>- Improvement in student attendance data</w:t>
            </w:r>
            <w:r>
              <w:rPr>
                <w:rFonts w:eastAsia="Arial"/>
                <w:sz w:val="22"/>
              </w:rPr>
              <w:br/>
            </w:r>
            <w:r>
              <w:rPr>
                <w:rFonts w:eastAsia="Arial"/>
                <w:sz w:val="22"/>
              </w:rPr>
              <w:br/>
            </w:r>
            <w:r>
              <w:rPr>
                <w:rFonts w:eastAsia="Arial"/>
                <w:sz w:val="22"/>
              </w:rPr>
              <w:br/>
            </w:r>
            <w:r>
              <w:rPr>
                <w:rFonts w:eastAsia="Arial"/>
                <w:sz w:val="22"/>
              </w:rPr>
              <w:br/>
            </w:r>
            <w:r>
              <w:rPr>
                <w:rFonts w:eastAsia="Arial"/>
                <w:sz w:val="22"/>
              </w:rPr>
              <w:br/>
            </w:r>
          </w:p>
        </w:tc>
      </w:tr>
      <w:tr w:rsidR="00891D9B" w14:paraId="5209312F" w14:textId="77777777" w:rsidTr="006C7A56">
        <w:trPr>
          <w:trHeight w:val="549"/>
        </w:trPr>
        <w:tc>
          <w:tcPr>
            <w:tcW w:w="6205" w:type="dxa"/>
            <w:gridSpan w:val="2"/>
            <w:shd w:val="clear" w:color="auto" w:fill="D9D9D9" w:themeFill="background1" w:themeFillShade="D9"/>
          </w:tcPr>
          <w:p w14:paraId="276A92E6" w14:textId="77777777" w:rsidR="004031D2" w:rsidRPr="002F40EA" w:rsidRDefault="004031D2" w:rsidP="00FA4D4A">
            <w:pPr>
              <w:pStyle w:val="Heading3"/>
              <w:spacing w:before="0" w:after="0"/>
              <w:rPr>
                <w:szCs w:val="24"/>
                <w:lang w:val="en-AU"/>
              </w:rPr>
            </w:pPr>
            <w:r w:rsidRPr="002F40EA">
              <w:rPr>
                <w:szCs w:val="24"/>
                <w:lang w:val="en-AU"/>
              </w:rPr>
              <w:t>Activities</w:t>
            </w:r>
          </w:p>
        </w:tc>
        <w:tc>
          <w:tcPr>
            <w:tcW w:w="3150" w:type="dxa"/>
            <w:shd w:val="clear" w:color="auto" w:fill="D9D9D9" w:themeFill="background1" w:themeFillShade="D9"/>
          </w:tcPr>
          <w:p w14:paraId="3E9251A7" w14:textId="77777777" w:rsidR="004031D2" w:rsidRPr="002F40EA" w:rsidRDefault="004031D2" w:rsidP="00FA4D4A">
            <w:pPr>
              <w:pStyle w:val="Heading3"/>
              <w:spacing w:before="0" w:after="0"/>
              <w:rPr>
                <w:szCs w:val="24"/>
                <w:lang w:val="en-AU"/>
              </w:rPr>
            </w:pPr>
            <w:r w:rsidRPr="002F40EA">
              <w:rPr>
                <w:szCs w:val="24"/>
                <w:lang w:val="en-AU"/>
              </w:rPr>
              <w:t xml:space="preserve">People </w:t>
            </w:r>
            <w:r w:rsidRPr="002F40EA">
              <w:rPr>
                <w:szCs w:val="24"/>
                <w:lang w:val="en-AU"/>
              </w:rPr>
              <w:t>r</w:t>
            </w:r>
            <w:r w:rsidRPr="002F40EA">
              <w:rPr>
                <w:szCs w:val="24"/>
                <w:lang w:val="en-AU"/>
              </w:rPr>
              <w:t>esponsible</w:t>
            </w:r>
          </w:p>
        </w:tc>
        <w:tc>
          <w:tcPr>
            <w:tcW w:w="1530" w:type="dxa"/>
            <w:shd w:val="clear" w:color="auto" w:fill="D9D9D9" w:themeFill="background1" w:themeFillShade="D9"/>
          </w:tcPr>
          <w:p w14:paraId="0E53542E" w14:textId="77777777" w:rsidR="004031D2" w:rsidRPr="002F40EA" w:rsidRDefault="004031D2" w:rsidP="00103446">
            <w:pPr>
              <w:pStyle w:val="Heading3"/>
              <w:spacing w:before="0" w:after="0"/>
              <w:rPr>
                <w:szCs w:val="24"/>
                <w:lang w:val="en-AU"/>
              </w:rPr>
            </w:pPr>
            <w:r w:rsidRPr="002F40EA">
              <w:rPr>
                <w:szCs w:val="24"/>
                <w:lang w:val="en-AU"/>
              </w:rPr>
              <w:t xml:space="preserve">Is this a </w:t>
            </w:r>
            <w:r w:rsidRPr="002F40EA">
              <w:rPr>
                <w:szCs w:val="24"/>
                <w:lang w:val="en-AU"/>
              </w:rPr>
              <w:t>PL</w:t>
            </w:r>
            <w:r w:rsidRPr="002F40EA">
              <w:rPr>
                <w:szCs w:val="24"/>
                <w:lang w:val="en-AU"/>
              </w:rPr>
              <w:t xml:space="preserve"> </w:t>
            </w:r>
            <w:r w:rsidRPr="002F40EA">
              <w:rPr>
                <w:szCs w:val="24"/>
                <w:lang w:val="en-AU"/>
              </w:rPr>
              <w:t>p</w:t>
            </w:r>
            <w:r w:rsidRPr="002F40EA">
              <w:rPr>
                <w:szCs w:val="24"/>
                <w:lang w:val="en-AU"/>
              </w:rPr>
              <w:t>riority</w:t>
            </w:r>
          </w:p>
        </w:tc>
        <w:tc>
          <w:tcPr>
            <w:tcW w:w="2070" w:type="dxa"/>
            <w:shd w:val="clear" w:color="auto" w:fill="D9D9D9" w:themeFill="background1" w:themeFillShade="D9"/>
          </w:tcPr>
          <w:p w14:paraId="2DD11A64" w14:textId="77777777" w:rsidR="004031D2" w:rsidRPr="002F40EA" w:rsidRDefault="004031D2"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14:paraId="49EE3236" w14:textId="77777777" w:rsidR="004031D2" w:rsidRPr="002F40EA" w:rsidRDefault="004031D2" w:rsidP="00FA4D4A">
            <w:pPr>
              <w:pStyle w:val="Heading3"/>
              <w:spacing w:before="0" w:after="0"/>
              <w:rPr>
                <w:szCs w:val="24"/>
                <w:lang w:val="en-AU"/>
              </w:rPr>
            </w:pPr>
            <w:r w:rsidRPr="002F40EA">
              <w:rPr>
                <w:szCs w:val="24"/>
                <w:lang w:val="en-AU"/>
              </w:rPr>
              <w:t>Activity cost and funding streams</w:t>
            </w:r>
          </w:p>
        </w:tc>
      </w:tr>
      <w:tr w:rsidR="00891D9B" w14:paraId="1CE7C4B4" w14:textId="77777777" w:rsidTr="00AF3BC2">
        <w:trPr>
          <w:trHeight w:val="20"/>
        </w:trPr>
        <w:tc>
          <w:tcPr>
            <w:tcW w:w="6205" w:type="dxa"/>
            <w:gridSpan w:val="2"/>
          </w:tcPr>
          <w:p w14:paraId="45B0C3AC" w14:textId="77777777" w:rsidR="004031D2" w:rsidRPr="002F40EA" w:rsidRDefault="004031D2" w:rsidP="00AF3BC2">
            <w:pPr>
              <w:pStyle w:val="ESBodyText"/>
              <w:spacing w:after="0"/>
              <w:rPr>
                <w:sz w:val="20"/>
                <w:szCs w:val="24"/>
                <w:lang w:val="en-AU"/>
              </w:rPr>
            </w:pPr>
            <w:r>
              <w:rPr>
                <w:rFonts w:eastAsia="Arial"/>
                <w:sz w:val="22"/>
              </w:rPr>
              <w:t xml:space="preserve">Embed a school wide consistent approach towards Rights, Resilience and Respectful Relationships (RRRR) by building staff capacity and understandings through focused professional learning opportunities. </w:t>
            </w:r>
          </w:p>
        </w:tc>
        <w:tc>
          <w:tcPr>
            <w:tcW w:w="3150" w:type="dxa"/>
          </w:tcPr>
          <w:p w14:paraId="294F7108" w14:textId="77777777" w:rsidR="004031D2" w:rsidRPr="002F40EA" w:rsidRDefault="004031D2"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67B007AF"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Mental health and wellbeing leader</w:t>
            </w:r>
          </w:p>
          <w:p w14:paraId="6723C539"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Principal</w:t>
            </w:r>
          </w:p>
        </w:tc>
        <w:tc>
          <w:tcPr>
            <w:tcW w:w="1530" w:type="dxa"/>
          </w:tcPr>
          <w:p w14:paraId="62521730" w14:textId="77777777" w:rsidR="004031D2" w:rsidRPr="002F40EA" w:rsidRDefault="004031D2"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02507378" w14:textId="77777777" w:rsidR="004031D2" w:rsidRPr="002F40EA" w:rsidRDefault="004031D2" w:rsidP="00AF3BC2">
            <w:pPr>
              <w:pStyle w:val="ESBodyText"/>
              <w:spacing w:after="0"/>
              <w:rPr>
                <w:sz w:val="20"/>
                <w:szCs w:val="24"/>
                <w:lang w:val="en-AU"/>
              </w:rPr>
            </w:pPr>
            <w:r>
              <w:rPr>
                <w:rFonts w:eastAsia="Arial"/>
                <w:sz w:val="22"/>
              </w:rPr>
              <w:t>from:</w:t>
            </w:r>
            <w:r>
              <w:rPr>
                <w:rFonts w:eastAsia="Arial"/>
                <w:sz w:val="22"/>
              </w:rPr>
              <w:br/>
              <w:t>Term 1</w:t>
            </w:r>
          </w:p>
          <w:p w14:paraId="636A6CB4" w14:textId="77777777" w:rsidR="00891D9B" w:rsidRDefault="004031D2">
            <w:r>
              <w:rPr>
                <w:rFonts w:eastAsia="Arial"/>
                <w:sz w:val="22"/>
              </w:rPr>
              <w:t>to:</w:t>
            </w:r>
            <w:r>
              <w:rPr>
                <w:rFonts w:eastAsia="Arial"/>
                <w:sz w:val="22"/>
              </w:rPr>
              <w:br/>
              <w:t>Term 4</w:t>
            </w:r>
          </w:p>
        </w:tc>
        <w:tc>
          <w:tcPr>
            <w:tcW w:w="2160" w:type="dxa"/>
          </w:tcPr>
          <w:p w14:paraId="04D91262" w14:textId="77777777" w:rsidR="004031D2" w:rsidRPr="002F40EA" w:rsidRDefault="004031D2" w:rsidP="00AF3BC2">
            <w:pPr>
              <w:pStyle w:val="ESBodyText"/>
              <w:spacing w:after="0"/>
              <w:rPr>
                <w:sz w:val="20"/>
                <w:szCs w:val="24"/>
                <w:lang w:val="en-AU"/>
              </w:rPr>
            </w:pPr>
            <w:r>
              <w:rPr>
                <w:rFonts w:eastAsia="Arial"/>
                <w:sz w:val="22"/>
              </w:rPr>
              <w:t>$20,000.00</w:t>
            </w:r>
          </w:p>
          <w:p w14:paraId="16A2EDAE" w14:textId="77777777" w:rsidR="00891D9B" w:rsidRDefault="00891D9B"/>
          <w:p w14:paraId="0384E8E8"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Schools Mental Health Menu items will be used which may include DET funded or free items</w:t>
            </w:r>
          </w:p>
        </w:tc>
      </w:tr>
      <w:tr w:rsidR="00891D9B" w14:paraId="5F4EC2FE" w14:textId="77777777" w:rsidTr="00AF3BC2">
        <w:trPr>
          <w:trHeight w:val="20"/>
        </w:trPr>
        <w:tc>
          <w:tcPr>
            <w:tcW w:w="6205" w:type="dxa"/>
            <w:gridSpan w:val="2"/>
          </w:tcPr>
          <w:p w14:paraId="0271FE9E" w14:textId="77777777" w:rsidR="004031D2" w:rsidRPr="002F40EA" w:rsidRDefault="004031D2" w:rsidP="00AF3BC2">
            <w:pPr>
              <w:pStyle w:val="ESBodyText"/>
              <w:spacing w:after="0"/>
              <w:rPr>
                <w:sz w:val="20"/>
                <w:szCs w:val="24"/>
                <w:lang w:val="en-AU"/>
              </w:rPr>
            </w:pPr>
            <w:r>
              <w:rPr>
                <w:rFonts w:eastAsia="Arial"/>
                <w:sz w:val="22"/>
              </w:rPr>
              <w:lastRenderedPageBreak/>
              <w:t xml:space="preserve">Implement the WVPS attendance flow chart including the clear roles and responsibilities of all staff and leadership aimed at reducing the number of students who are recording 20+ days absent. </w:t>
            </w:r>
          </w:p>
        </w:tc>
        <w:tc>
          <w:tcPr>
            <w:tcW w:w="3150" w:type="dxa"/>
          </w:tcPr>
          <w:p w14:paraId="6A41A2FA" w14:textId="77777777" w:rsidR="004031D2" w:rsidRPr="002F40EA" w:rsidRDefault="004031D2"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731637C5"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Leading teacher(s)</w:t>
            </w:r>
          </w:p>
          <w:p w14:paraId="36668770"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Team leader(s)</w:t>
            </w:r>
          </w:p>
        </w:tc>
        <w:tc>
          <w:tcPr>
            <w:tcW w:w="1530" w:type="dxa"/>
          </w:tcPr>
          <w:p w14:paraId="1666ABBB" w14:textId="77777777" w:rsidR="004031D2" w:rsidRPr="002F40EA" w:rsidRDefault="004031D2"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7BD6E8D1" w14:textId="77777777" w:rsidR="004031D2" w:rsidRPr="002F40EA" w:rsidRDefault="004031D2" w:rsidP="00AF3BC2">
            <w:pPr>
              <w:pStyle w:val="ESBodyText"/>
              <w:spacing w:after="0"/>
              <w:rPr>
                <w:sz w:val="20"/>
                <w:szCs w:val="24"/>
                <w:lang w:val="en-AU"/>
              </w:rPr>
            </w:pPr>
            <w:r>
              <w:rPr>
                <w:rFonts w:eastAsia="Arial"/>
                <w:sz w:val="22"/>
              </w:rPr>
              <w:t>from:</w:t>
            </w:r>
            <w:r>
              <w:rPr>
                <w:rFonts w:eastAsia="Arial"/>
                <w:sz w:val="22"/>
              </w:rPr>
              <w:br/>
              <w:t>Term 1</w:t>
            </w:r>
          </w:p>
          <w:p w14:paraId="7EAE897E" w14:textId="77777777" w:rsidR="00891D9B" w:rsidRDefault="004031D2">
            <w:r>
              <w:rPr>
                <w:rFonts w:eastAsia="Arial"/>
                <w:sz w:val="22"/>
              </w:rPr>
              <w:t>to:</w:t>
            </w:r>
            <w:r>
              <w:rPr>
                <w:rFonts w:eastAsia="Arial"/>
                <w:sz w:val="22"/>
              </w:rPr>
              <w:br/>
              <w:t>Term 4</w:t>
            </w:r>
          </w:p>
        </w:tc>
        <w:tc>
          <w:tcPr>
            <w:tcW w:w="2160" w:type="dxa"/>
          </w:tcPr>
          <w:p w14:paraId="08DD9273" w14:textId="77777777" w:rsidR="004031D2" w:rsidRPr="002F40EA" w:rsidRDefault="004031D2" w:rsidP="00AF3BC2">
            <w:pPr>
              <w:pStyle w:val="ESBodyText"/>
              <w:spacing w:after="0"/>
              <w:rPr>
                <w:sz w:val="20"/>
                <w:szCs w:val="24"/>
                <w:lang w:val="en-AU"/>
              </w:rPr>
            </w:pPr>
            <w:r>
              <w:rPr>
                <w:rFonts w:eastAsia="Arial"/>
                <w:sz w:val="22"/>
              </w:rPr>
              <w:t>$0.00</w:t>
            </w:r>
          </w:p>
          <w:p w14:paraId="3747FA01" w14:textId="77777777" w:rsidR="00891D9B" w:rsidRDefault="00891D9B"/>
        </w:tc>
      </w:tr>
      <w:tr w:rsidR="00891D9B" w14:paraId="3F5E41E9" w14:textId="77777777" w:rsidTr="00AF3BC2">
        <w:trPr>
          <w:trHeight w:val="20"/>
        </w:trPr>
        <w:tc>
          <w:tcPr>
            <w:tcW w:w="6205" w:type="dxa"/>
            <w:gridSpan w:val="2"/>
          </w:tcPr>
          <w:p w14:paraId="6B9B60D0" w14:textId="77777777" w:rsidR="004031D2" w:rsidRPr="002F40EA" w:rsidRDefault="004031D2" w:rsidP="00AF3BC2">
            <w:pPr>
              <w:pStyle w:val="ESBodyText"/>
              <w:spacing w:after="0"/>
              <w:rPr>
                <w:sz w:val="20"/>
                <w:szCs w:val="24"/>
                <w:lang w:val="en-AU"/>
              </w:rPr>
            </w:pPr>
            <w:r>
              <w:rPr>
                <w:rFonts w:eastAsia="Arial"/>
                <w:sz w:val="22"/>
              </w:rPr>
              <w:t>Sub-school Leadership and Wellbeing team to provide assistance to staff to develop and implement adjustments for students.</w:t>
            </w:r>
          </w:p>
        </w:tc>
        <w:tc>
          <w:tcPr>
            <w:tcW w:w="3150" w:type="dxa"/>
          </w:tcPr>
          <w:p w14:paraId="42DE03E6" w14:textId="77777777" w:rsidR="004031D2" w:rsidRPr="002F40EA" w:rsidRDefault="004031D2"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Allied health</w:t>
            </w:r>
          </w:p>
          <w:p w14:paraId="5A485D9A"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Assistant principal</w:t>
            </w:r>
          </w:p>
          <w:p w14:paraId="253BCEFD"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Leading teacher(s)</w:t>
            </w:r>
          </w:p>
          <w:p w14:paraId="028084EC"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Mental health and wellbeing leader</w:t>
            </w:r>
          </w:p>
        </w:tc>
        <w:tc>
          <w:tcPr>
            <w:tcW w:w="1530" w:type="dxa"/>
          </w:tcPr>
          <w:p w14:paraId="17781061" w14:textId="77777777" w:rsidR="004031D2" w:rsidRPr="002F40EA" w:rsidRDefault="004031D2"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74190705" w14:textId="77777777" w:rsidR="004031D2" w:rsidRPr="002F40EA" w:rsidRDefault="004031D2" w:rsidP="00AF3BC2">
            <w:pPr>
              <w:pStyle w:val="ESBodyText"/>
              <w:spacing w:after="0"/>
              <w:rPr>
                <w:sz w:val="20"/>
                <w:szCs w:val="24"/>
                <w:lang w:val="en-AU"/>
              </w:rPr>
            </w:pPr>
            <w:r>
              <w:rPr>
                <w:rFonts w:eastAsia="Arial"/>
                <w:sz w:val="22"/>
              </w:rPr>
              <w:t>from:</w:t>
            </w:r>
            <w:r>
              <w:rPr>
                <w:rFonts w:eastAsia="Arial"/>
                <w:sz w:val="22"/>
              </w:rPr>
              <w:br/>
              <w:t>Term 1</w:t>
            </w:r>
          </w:p>
          <w:p w14:paraId="7F2F3AFB" w14:textId="77777777" w:rsidR="00891D9B" w:rsidRDefault="004031D2">
            <w:r>
              <w:rPr>
                <w:rFonts w:eastAsia="Arial"/>
                <w:sz w:val="22"/>
              </w:rPr>
              <w:t>to:</w:t>
            </w:r>
            <w:r>
              <w:rPr>
                <w:rFonts w:eastAsia="Arial"/>
                <w:sz w:val="22"/>
              </w:rPr>
              <w:br/>
              <w:t>Term 4</w:t>
            </w:r>
          </w:p>
        </w:tc>
        <w:tc>
          <w:tcPr>
            <w:tcW w:w="2160" w:type="dxa"/>
          </w:tcPr>
          <w:p w14:paraId="51F6AC3D" w14:textId="77777777" w:rsidR="004031D2" w:rsidRPr="002F40EA" w:rsidRDefault="004031D2" w:rsidP="00AF3BC2">
            <w:pPr>
              <w:pStyle w:val="ESBodyText"/>
              <w:spacing w:after="0"/>
              <w:rPr>
                <w:sz w:val="20"/>
                <w:szCs w:val="24"/>
                <w:lang w:val="en-AU"/>
              </w:rPr>
            </w:pPr>
            <w:r>
              <w:rPr>
                <w:rFonts w:eastAsia="Arial"/>
                <w:sz w:val="22"/>
              </w:rPr>
              <w:t>$30,000.00</w:t>
            </w:r>
          </w:p>
          <w:p w14:paraId="7F3A8024" w14:textId="77777777" w:rsidR="00891D9B" w:rsidRDefault="00891D9B"/>
          <w:p w14:paraId="0252D912"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Disability Inclusion Tier 2 Funding will be used</w:t>
            </w:r>
          </w:p>
        </w:tc>
      </w:tr>
      <w:tr w:rsidR="00891D9B" w14:paraId="47152645" w14:textId="77777777" w:rsidTr="00AF3BC2">
        <w:trPr>
          <w:trHeight w:val="20"/>
        </w:trPr>
        <w:tc>
          <w:tcPr>
            <w:tcW w:w="6205" w:type="dxa"/>
            <w:gridSpan w:val="2"/>
          </w:tcPr>
          <w:p w14:paraId="1E134E3B" w14:textId="77777777" w:rsidR="004031D2" w:rsidRPr="002F40EA" w:rsidRDefault="004031D2" w:rsidP="00AF3BC2">
            <w:pPr>
              <w:pStyle w:val="ESBodyText"/>
              <w:spacing w:after="0"/>
              <w:rPr>
                <w:sz w:val="20"/>
                <w:szCs w:val="24"/>
                <w:lang w:val="en-AU"/>
              </w:rPr>
            </w:pPr>
            <w:r>
              <w:rPr>
                <w:rFonts w:eastAsia="Arial"/>
                <w:sz w:val="22"/>
              </w:rPr>
              <w:t xml:space="preserve">Provide supports to staff in implementing SWPBS practices where necessary through professional learning and coaching/mentoring. </w:t>
            </w:r>
          </w:p>
        </w:tc>
        <w:tc>
          <w:tcPr>
            <w:tcW w:w="3150" w:type="dxa"/>
          </w:tcPr>
          <w:p w14:paraId="65ACFBF5" w14:textId="77777777" w:rsidR="004031D2" w:rsidRPr="002F40EA" w:rsidRDefault="004031D2"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384ACDA1"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Leading teacher(s)</w:t>
            </w:r>
          </w:p>
          <w:p w14:paraId="28BF7B59"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SWPBS leader/team</w:t>
            </w:r>
          </w:p>
        </w:tc>
        <w:tc>
          <w:tcPr>
            <w:tcW w:w="1530" w:type="dxa"/>
          </w:tcPr>
          <w:p w14:paraId="54EBC159" w14:textId="77777777" w:rsidR="004031D2" w:rsidRPr="002F40EA" w:rsidRDefault="004031D2"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73656020" w14:textId="77777777" w:rsidR="004031D2" w:rsidRPr="002F40EA" w:rsidRDefault="004031D2" w:rsidP="00AF3BC2">
            <w:pPr>
              <w:pStyle w:val="ESBodyText"/>
              <w:spacing w:after="0"/>
              <w:rPr>
                <w:sz w:val="20"/>
                <w:szCs w:val="24"/>
                <w:lang w:val="en-AU"/>
              </w:rPr>
            </w:pPr>
            <w:r>
              <w:rPr>
                <w:rFonts w:eastAsia="Arial"/>
                <w:sz w:val="22"/>
              </w:rPr>
              <w:t>from:</w:t>
            </w:r>
            <w:r>
              <w:rPr>
                <w:rFonts w:eastAsia="Arial"/>
                <w:sz w:val="22"/>
              </w:rPr>
              <w:br/>
              <w:t>Term 1</w:t>
            </w:r>
          </w:p>
          <w:p w14:paraId="1325A1F1" w14:textId="77777777" w:rsidR="00891D9B" w:rsidRDefault="004031D2">
            <w:r>
              <w:rPr>
                <w:rFonts w:eastAsia="Arial"/>
                <w:sz w:val="22"/>
              </w:rPr>
              <w:t>to:</w:t>
            </w:r>
            <w:r>
              <w:rPr>
                <w:rFonts w:eastAsia="Arial"/>
                <w:sz w:val="22"/>
              </w:rPr>
              <w:br/>
              <w:t>Term 4</w:t>
            </w:r>
          </w:p>
        </w:tc>
        <w:tc>
          <w:tcPr>
            <w:tcW w:w="2160" w:type="dxa"/>
          </w:tcPr>
          <w:p w14:paraId="25C246D6" w14:textId="77777777" w:rsidR="004031D2" w:rsidRPr="002F40EA" w:rsidRDefault="004031D2" w:rsidP="00AF3BC2">
            <w:pPr>
              <w:pStyle w:val="ESBodyText"/>
              <w:spacing w:after="0"/>
              <w:rPr>
                <w:sz w:val="20"/>
                <w:szCs w:val="24"/>
                <w:lang w:val="en-AU"/>
              </w:rPr>
            </w:pPr>
            <w:r>
              <w:rPr>
                <w:rFonts w:eastAsia="Arial"/>
                <w:sz w:val="22"/>
              </w:rPr>
              <w:t>$20,000.00</w:t>
            </w:r>
          </w:p>
          <w:p w14:paraId="292440A2" w14:textId="77777777" w:rsidR="00891D9B" w:rsidRDefault="00891D9B"/>
          <w:p w14:paraId="6ED045DD"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Disability Inclusion Tier 2 Funding will be used</w:t>
            </w:r>
          </w:p>
        </w:tc>
      </w:tr>
      <w:tr w:rsidR="00891D9B" w14:paraId="38659E19" w14:textId="77777777" w:rsidTr="00AF3BC2">
        <w:trPr>
          <w:trHeight w:val="20"/>
        </w:trPr>
        <w:tc>
          <w:tcPr>
            <w:tcW w:w="6205" w:type="dxa"/>
            <w:gridSpan w:val="2"/>
          </w:tcPr>
          <w:p w14:paraId="116A0FFE" w14:textId="77777777" w:rsidR="004031D2" w:rsidRPr="002F40EA" w:rsidRDefault="004031D2" w:rsidP="00AF3BC2">
            <w:pPr>
              <w:pStyle w:val="ESBodyText"/>
              <w:spacing w:after="0"/>
              <w:rPr>
                <w:sz w:val="20"/>
                <w:szCs w:val="24"/>
                <w:lang w:val="en-AU"/>
              </w:rPr>
            </w:pPr>
            <w:r>
              <w:rPr>
                <w:rFonts w:eastAsia="Arial"/>
                <w:sz w:val="22"/>
              </w:rPr>
              <w:t xml:space="preserve">Re-launch of SWBPS at WVPS- </w:t>
            </w:r>
            <w:r>
              <w:rPr>
                <w:rFonts w:eastAsia="Arial"/>
                <w:sz w:val="22"/>
              </w:rPr>
              <w:br/>
            </w:r>
            <w:r>
              <w:rPr>
                <w:rFonts w:eastAsia="Arial"/>
                <w:sz w:val="22"/>
              </w:rPr>
              <w:t xml:space="preserve">re-establishment of a SWPBS working party and introduction of consistent token reward system throughout the school.  </w:t>
            </w:r>
          </w:p>
        </w:tc>
        <w:tc>
          <w:tcPr>
            <w:tcW w:w="3150" w:type="dxa"/>
          </w:tcPr>
          <w:p w14:paraId="2CF43E78" w14:textId="77777777" w:rsidR="004031D2" w:rsidRPr="002F40EA" w:rsidRDefault="004031D2"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310D481A"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SWPBS leader/team</w:t>
            </w:r>
          </w:p>
          <w:p w14:paraId="6593E45C"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Teacher(s)</w:t>
            </w:r>
          </w:p>
        </w:tc>
        <w:tc>
          <w:tcPr>
            <w:tcW w:w="1530" w:type="dxa"/>
          </w:tcPr>
          <w:p w14:paraId="75AC923B" w14:textId="77777777" w:rsidR="004031D2" w:rsidRPr="002F40EA" w:rsidRDefault="004031D2"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7872E874" w14:textId="77777777" w:rsidR="004031D2" w:rsidRPr="002F40EA" w:rsidRDefault="004031D2" w:rsidP="00AF3BC2">
            <w:pPr>
              <w:pStyle w:val="ESBodyText"/>
              <w:spacing w:after="0"/>
              <w:rPr>
                <w:sz w:val="20"/>
                <w:szCs w:val="24"/>
                <w:lang w:val="en-AU"/>
              </w:rPr>
            </w:pPr>
            <w:r>
              <w:rPr>
                <w:rFonts w:eastAsia="Arial"/>
                <w:sz w:val="22"/>
              </w:rPr>
              <w:t>from:</w:t>
            </w:r>
            <w:r>
              <w:rPr>
                <w:rFonts w:eastAsia="Arial"/>
                <w:sz w:val="22"/>
              </w:rPr>
              <w:br/>
              <w:t>Term 1</w:t>
            </w:r>
          </w:p>
          <w:p w14:paraId="6B4C9044" w14:textId="77777777" w:rsidR="00891D9B" w:rsidRDefault="004031D2">
            <w:r>
              <w:rPr>
                <w:rFonts w:eastAsia="Arial"/>
                <w:sz w:val="22"/>
              </w:rPr>
              <w:t>to:</w:t>
            </w:r>
            <w:r>
              <w:rPr>
                <w:rFonts w:eastAsia="Arial"/>
                <w:sz w:val="22"/>
              </w:rPr>
              <w:br/>
              <w:t>Term 4</w:t>
            </w:r>
          </w:p>
        </w:tc>
        <w:tc>
          <w:tcPr>
            <w:tcW w:w="2160" w:type="dxa"/>
          </w:tcPr>
          <w:p w14:paraId="734770B8" w14:textId="77777777" w:rsidR="004031D2" w:rsidRPr="002F40EA" w:rsidRDefault="004031D2" w:rsidP="00AF3BC2">
            <w:pPr>
              <w:pStyle w:val="ESBodyText"/>
              <w:spacing w:after="0"/>
              <w:rPr>
                <w:sz w:val="20"/>
                <w:szCs w:val="24"/>
                <w:lang w:val="en-AU"/>
              </w:rPr>
            </w:pPr>
            <w:r>
              <w:rPr>
                <w:rFonts w:eastAsia="Arial"/>
                <w:sz w:val="22"/>
              </w:rPr>
              <w:t>$20,000.00</w:t>
            </w:r>
          </w:p>
          <w:p w14:paraId="16BC31F7" w14:textId="77777777" w:rsidR="00891D9B" w:rsidRDefault="00891D9B"/>
          <w:p w14:paraId="4CD59298"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Disability Inclusion Tier 2 Funding will be used</w:t>
            </w:r>
          </w:p>
        </w:tc>
      </w:tr>
      <w:tr w:rsidR="00891D9B" w14:paraId="0D002C2F" w14:textId="77777777" w:rsidTr="00AF3BC2">
        <w:trPr>
          <w:trHeight w:val="20"/>
        </w:trPr>
        <w:tc>
          <w:tcPr>
            <w:tcW w:w="6205" w:type="dxa"/>
            <w:gridSpan w:val="2"/>
          </w:tcPr>
          <w:p w14:paraId="2D6EE67F" w14:textId="77777777" w:rsidR="004031D2" w:rsidRPr="002F40EA" w:rsidRDefault="004031D2" w:rsidP="00AF3BC2">
            <w:pPr>
              <w:pStyle w:val="ESBodyText"/>
              <w:spacing w:after="0"/>
              <w:rPr>
                <w:sz w:val="20"/>
                <w:szCs w:val="24"/>
                <w:lang w:val="en-AU"/>
              </w:rPr>
            </w:pPr>
            <w:r>
              <w:rPr>
                <w:rFonts w:eastAsia="Arial"/>
                <w:sz w:val="22"/>
              </w:rPr>
              <w:t xml:space="preserve">Psychologist, Occupational Therapist and Social Workers employed to support staff capacity and student wellbeing and achievement. </w:t>
            </w:r>
          </w:p>
        </w:tc>
        <w:tc>
          <w:tcPr>
            <w:tcW w:w="3150" w:type="dxa"/>
          </w:tcPr>
          <w:p w14:paraId="128D5F92" w14:textId="77777777" w:rsidR="004031D2" w:rsidRPr="002F40EA" w:rsidRDefault="004031D2"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Allied health</w:t>
            </w:r>
          </w:p>
          <w:p w14:paraId="549817D0"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Assistant principal</w:t>
            </w:r>
          </w:p>
          <w:p w14:paraId="69D6741B"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Principal</w:t>
            </w:r>
          </w:p>
        </w:tc>
        <w:tc>
          <w:tcPr>
            <w:tcW w:w="1530" w:type="dxa"/>
          </w:tcPr>
          <w:p w14:paraId="63311F13" w14:textId="77777777" w:rsidR="004031D2" w:rsidRPr="002F40EA" w:rsidRDefault="004031D2"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6E8211FD" w14:textId="77777777" w:rsidR="004031D2" w:rsidRPr="002F40EA" w:rsidRDefault="004031D2" w:rsidP="00AF3BC2">
            <w:pPr>
              <w:pStyle w:val="ESBodyText"/>
              <w:spacing w:after="0"/>
              <w:rPr>
                <w:sz w:val="20"/>
                <w:szCs w:val="24"/>
                <w:lang w:val="en-AU"/>
              </w:rPr>
            </w:pPr>
            <w:r>
              <w:rPr>
                <w:rFonts w:eastAsia="Arial"/>
                <w:sz w:val="22"/>
              </w:rPr>
              <w:t>from:</w:t>
            </w:r>
            <w:r>
              <w:rPr>
                <w:rFonts w:eastAsia="Arial"/>
                <w:sz w:val="22"/>
              </w:rPr>
              <w:br/>
              <w:t>Term 1</w:t>
            </w:r>
          </w:p>
          <w:p w14:paraId="0EF8FAF1" w14:textId="77777777" w:rsidR="00891D9B" w:rsidRDefault="004031D2">
            <w:r>
              <w:rPr>
                <w:rFonts w:eastAsia="Arial"/>
                <w:sz w:val="22"/>
              </w:rPr>
              <w:t>to:</w:t>
            </w:r>
            <w:r>
              <w:rPr>
                <w:rFonts w:eastAsia="Arial"/>
                <w:sz w:val="22"/>
              </w:rPr>
              <w:br/>
              <w:t>Term 4</w:t>
            </w:r>
          </w:p>
        </w:tc>
        <w:tc>
          <w:tcPr>
            <w:tcW w:w="2160" w:type="dxa"/>
          </w:tcPr>
          <w:p w14:paraId="00BFB5EA" w14:textId="77777777" w:rsidR="004031D2" w:rsidRPr="002F40EA" w:rsidRDefault="004031D2" w:rsidP="00AF3BC2">
            <w:pPr>
              <w:pStyle w:val="ESBodyText"/>
              <w:spacing w:after="0"/>
              <w:rPr>
                <w:sz w:val="20"/>
                <w:szCs w:val="24"/>
                <w:lang w:val="en-AU"/>
              </w:rPr>
            </w:pPr>
            <w:r>
              <w:rPr>
                <w:rFonts w:eastAsia="Arial"/>
                <w:sz w:val="22"/>
              </w:rPr>
              <w:t>$450,000.00</w:t>
            </w:r>
          </w:p>
          <w:p w14:paraId="55B274A0" w14:textId="77777777" w:rsidR="00891D9B" w:rsidRDefault="00891D9B"/>
          <w:p w14:paraId="3A30F4D2"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Equity funding will be used</w:t>
            </w:r>
          </w:p>
          <w:p w14:paraId="032CE14D" w14:textId="77777777" w:rsidR="00891D9B" w:rsidRDefault="004031D2">
            <w:r>
              <w:rPr>
                <w:rFonts w:ascii="Wingdings" w:eastAsia="Wingdings" w:hAnsi="Wingdings" w:cs="Wingdings"/>
                <w:color w:val="008000"/>
                <w:sz w:val="24"/>
              </w:rPr>
              <w:lastRenderedPageBreak/>
              <w:sym w:font="Wingdings" w:char="F0FE"/>
            </w:r>
            <w:r>
              <w:rPr>
                <w:rFonts w:eastAsia="Arial"/>
                <w:color w:val="000000"/>
                <w:sz w:val="22"/>
              </w:rPr>
              <w:t xml:space="preserve"> Disability Inclusion Tier 2 Funding will be used</w:t>
            </w:r>
          </w:p>
          <w:p w14:paraId="6BCC059C"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Schools Mental Health Menu items will be used which may include DET funded or free items</w:t>
            </w:r>
          </w:p>
        </w:tc>
      </w:tr>
      <w:tr w:rsidR="00891D9B" w14:paraId="26E6DF0F" w14:textId="77777777" w:rsidTr="00AF3BC2">
        <w:trPr>
          <w:trHeight w:val="20"/>
        </w:trPr>
        <w:tc>
          <w:tcPr>
            <w:tcW w:w="6205" w:type="dxa"/>
            <w:gridSpan w:val="2"/>
          </w:tcPr>
          <w:p w14:paraId="5AABD0E1" w14:textId="77777777" w:rsidR="004031D2" w:rsidRPr="002F40EA" w:rsidRDefault="004031D2" w:rsidP="00AF3BC2">
            <w:pPr>
              <w:pStyle w:val="ESBodyText"/>
              <w:spacing w:after="0"/>
              <w:rPr>
                <w:sz w:val="20"/>
                <w:szCs w:val="24"/>
                <w:lang w:val="en-AU"/>
              </w:rPr>
            </w:pPr>
            <w:r>
              <w:rPr>
                <w:rFonts w:eastAsia="Arial"/>
                <w:sz w:val="22"/>
              </w:rPr>
              <w:lastRenderedPageBreak/>
              <w:t>Additional salary to to support MWHL to Leading Teacher</w:t>
            </w:r>
          </w:p>
        </w:tc>
        <w:tc>
          <w:tcPr>
            <w:tcW w:w="3150" w:type="dxa"/>
          </w:tcPr>
          <w:p w14:paraId="0C791E5C" w14:textId="77777777" w:rsidR="004031D2" w:rsidRPr="002F40EA" w:rsidRDefault="004031D2"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Principal</w:t>
            </w:r>
          </w:p>
        </w:tc>
        <w:tc>
          <w:tcPr>
            <w:tcW w:w="1530" w:type="dxa"/>
          </w:tcPr>
          <w:p w14:paraId="1D8E6200" w14:textId="77777777" w:rsidR="004031D2" w:rsidRPr="002F40EA" w:rsidRDefault="004031D2"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2"/>
              </w:rPr>
              <w:t xml:space="preserve"> PLP Priority</w:t>
            </w:r>
          </w:p>
        </w:tc>
        <w:tc>
          <w:tcPr>
            <w:tcW w:w="2070" w:type="dxa"/>
          </w:tcPr>
          <w:p w14:paraId="7A5264C6" w14:textId="77777777" w:rsidR="004031D2" w:rsidRPr="002F40EA" w:rsidRDefault="004031D2" w:rsidP="00AF3BC2">
            <w:pPr>
              <w:pStyle w:val="ESBodyText"/>
              <w:spacing w:after="0"/>
              <w:rPr>
                <w:sz w:val="20"/>
                <w:szCs w:val="24"/>
                <w:lang w:val="en-AU"/>
              </w:rPr>
            </w:pPr>
            <w:r>
              <w:rPr>
                <w:rFonts w:eastAsia="Arial"/>
                <w:sz w:val="22"/>
              </w:rPr>
              <w:t>from:</w:t>
            </w:r>
            <w:r>
              <w:rPr>
                <w:rFonts w:eastAsia="Arial"/>
                <w:sz w:val="22"/>
              </w:rPr>
              <w:br/>
              <w:t>Term 1</w:t>
            </w:r>
          </w:p>
          <w:p w14:paraId="45F10AC6" w14:textId="77777777" w:rsidR="00891D9B" w:rsidRDefault="004031D2">
            <w:r>
              <w:rPr>
                <w:rFonts w:eastAsia="Arial"/>
                <w:sz w:val="22"/>
              </w:rPr>
              <w:t>to:</w:t>
            </w:r>
            <w:r>
              <w:rPr>
                <w:rFonts w:eastAsia="Arial"/>
                <w:sz w:val="22"/>
              </w:rPr>
              <w:br/>
              <w:t>Term 4</w:t>
            </w:r>
          </w:p>
        </w:tc>
        <w:tc>
          <w:tcPr>
            <w:tcW w:w="2160" w:type="dxa"/>
          </w:tcPr>
          <w:p w14:paraId="4B3717BC" w14:textId="77777777" w:rsidR="004031D2" w:rsidRPr="002F40EA" w:rsidRDefault="004031D2" w:rsidP="00AF3BC2">
            <w:pPr>
              <w:pStyle w:val="ESBodyText"/>
              <w:spacing w:after="0"/>
              <w:rPr>
                <w:sz w:val="20"/>
                <w:szCs w:val="24"/>
                <w:lang w:val="en-AU"/>
              </w:rPr>
            </w:pPr>
            <w:r>
              <w:rPr>
                <w:rFonts w:eastAsia="Arial"/>
                <w:sz w:val="22"/>
              </w:rPr>
              <w:t>$13,578.00</w:t>
            </w:r>
          </w:p>
          <w:p w14:paraId="1B965DEB" w14:textId="77777777" w:rsidR="00891D9B" w:rsidRDefault="00891D9B"/>
          <w:p w14:paraId="729DB2F2"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Schools Mental Health Menu items will be used which may include DET funded or free items</w:t>
            </w:r>
          </w:p>
        </w:tc>
      </w:tr>
    </w:tbl>
    <w:p w14:paraId="020800B8" w14:textId="77777777" w:rsidR="004031D2" w:rsidRPr="002F40EA" w:rsidRDefault="004031D2" w:rsidP="006C7A56">
      <w:pPr>
        <w:pStyle w:val="ESBodyText"/>
        <w:rPr>
          <w:lang w:val="en-AU"/>
        </w:rPr>
      </w:pPr>
    </w:p>
    <w:p w14:paraId="08104426" w14:textId="77777777" w:rsidR="00891D9B" w:rsidRDefault="00891D9B"/>
    <w:p w14:paraId="73132D36" w14:textId="77777777" w:rsidR="00891D9B" w:rsidRDefault="00891D9B">
      <w:pPr>
        <w:sectPr w:rsidR="00891D9B" w:rsidSect="00E36291">
          <w:headerReference w:type="even" r:id="rId25"/>
          <w:headerReference w:type="default" r:id="rId26"/>
          <w:footerReference w:type="default" r:id="rId27"/>
          <w:headerReference w:type="first" r:id="rId28"/>
          <w:pgSz w:w="16838" w:h="11906" w:orient="landscape" w:code="9"/>
          <w:pgMar w:top="1304" w:right="2036" w:bottom="1240" w:left="810" w:header="624" w:footer="532" w:gutter="0"/>
          <w:pgNumType w:start="2"/>
          <w:cols w:space="397"/>
          <w:docGrid w:linePitch="360"/>
        </w:sectPr>
      </w:pPr>
    </w:p>
    <w:p w14:paraId="41BA656C" w14:textId="77777777" w:rsidR="004031D2" w:rsidRPr="009B0ADA" w:rsidRDefault="004031D2" w:rsidP="00404526">
      <w:pPr>
        <w:ind w:left="-540" w:right="2759"/>
        <w:rPr>
          <w:b/>
          <w:color w:val="AF272F"/>
          <w:sz w:val="32"/>
          <w:szCs w:val="32"/>
          <w:lang w:val="en-AU"/>
        </w:rPr>
      </w:pPr>
      <w:r w:rsidRPr="009B0ADA">
        <w:rPr>
          <w:b/>
          <w:color w:val="AF272F"/>
          <w:sz w:val="32"/>
          <w:szCs w:val="32"/>
          <w:lang w:val="en-AU"/>
        </w:rPr>
        <w:lastRenderedPageBreak/>
        <w:t xml:space="preserve">Funding </w:t>
      </w:r>
      <w:r w:rsidRPr="009B0ADA">
        <w:rPr>
          <w:b/>
          <w:color w:val="AF272F"/>
          <w:sz w:val="32"/>
          <w:szCs w:val="32"/>
          <w:lang w:val="en-AU"/>
        </w:rPr>
        <w:t>p</w:t>
      </w:r>
      <w:r w:rsidRPr="009B0ADA">
        <w:rPr>
          <w:b/>
          <w:color w:val="AF272F"/>
          <w:sz w:val="32"/>
          <w:szCs w:val="32"/>
          <w:lang w:val="en-AU"/>
        </w:rPr>
        <w:t xml:space="preserve">lanner </w:t>
      </w:r>
    </w:p>
    <w:p w14:paraId="26D1B1AF" w14:textId="77777777" w:rsidR="004031D2" w:rsidRPr="009B0ADA" w:rsidRDefault="004031D2" w:rsidP="00DA3296">
      <w:pPr>
        <w:pStyle w:val="ESSubheading1"/>
        <w:spacing w:after="120"/>
        <w:rPr>
          <w:lang w:val="en-AU"/>
        </w:rPr>
      </w:pPr>
      <w:bookmarkStart w:id="1" w:name="_Hlk85615081"/>
      <w:r w:rsidRPr="009B0ADA">
        <w:rPr>
          <w:lang w:val="en-AU"/>
        </w:rPr>
        <w:t xml:space="preserve">Summary of </w:t>
      </w:r>
      <w:r w:rsidRPr="009B0ADA">
        <w:rPr>
          <w:lang w:val="en-AU"/>
        </w:rPr>
        <w:t>b</w:t>
      </w:r>
      <w:r w:rsidRPr="009B0ADA">
        <w:rPr>
          <w:lang w:val="en-AU"/>
        </w:rPr>
        <w:t xml:space="preserve">udget and </w:t>
      </w:r>
      <w:r w:rsidRPr="009B0ADA">
        <w:rPr>
          <w:lang w:val="en-AU"/>
        </w:rPr>
        <w:t>a</w:t>
      </w:r>
      <w:r w:rsidRPr="009B0ADA">
        <w:rPr>
          <w:lang w:val="en-AU"/>
        </w:rPr>
        <w:t xml:space="preserve">llocated </w:t>
      </w:r>
      <w:r w:rsidRPr="009B0ADA">
        <w:rPr>
          <w:lang w:val="en-AU"/>
        </w:rPr>
        <w:t>f</w:t>
      </w:r>
      <w:r w:rsidRPr="009B0ADA">
        <w:rPr>
          <w:lang w:val="en-AU"/>
        </w:rPr>
        <w:t>unding</w:t>
      </w:r>
    </w:p>
    <w:tbl>
      <w:tblPr>
        <w:tblStyle w:val="TableGrid"/>
        <w:tblW w:w="15282" w:type="dxa"/>
        <w:tblInd w:w="-545" w:type="dxa"/>
        <w:tblLayout w:type="fixed"/>
        <w:tblCellMar>
          <w:top w:w="57" w:type="dxa"/>
          <w:bottom w:w="57" w:type="dxa"/>
        </w:tblCellMar>
        <w:tblLook w:val="04A0" w:firstRow="1" w:lastRow="0" w:firstColumn="1" w:lastColumn="0" w:noHBand="0" w:noVBand="1"/>
      </w:tblPr>
      <w:tblGrid>
        <w:gridCol w:w="5927"/>
        <w:gridCol w:w="3118"/>
        <w:gridCol w:w="3544"/>
        <w:gridCol w:w="2693"/>
      </w:tblGrid>
      <w:tr w:rsidR="00891D9B" w14:paraId="7157E712" w14:textId="77777777" w:rsidTr="00821150">
        <w:trPr>
          <w:trHeight w:val="318"/>
        </w:trPr>
        <w:tc>
          <w:tcPr>
            <w:tcW w:w="5927" w:type="dxa"/>
            <w:shd w:val="clear" w:color="auto" w:fill="D9D9D9" w:themeFill="background1" w:themeFillShade="D9"/>
          </w:tcPr>
          <w:p w14:paraId="559A4B0F" w14:textId="77777777" w:rsidR="004031D2" w:rsidRPr="009B0ADA" w:rsidRDefault="004031D2" w:rsidP="001F61DE">
            <w:pPr>
              <w:spacing w:after="0" w:line="240" w:lineRule="auto"/>
              <w:rPr>
                <w:b/>
                <w:sz w:val="20"/>
                <w:szCs w:val="20"/>
                <w:lang w:val="en-AU"/>
              </w:rPr>
            </w:pPr>
            <w:bookmarkStart w:id="2" w:name="_Hlk85615051"/>
            <w:bookmarkEnd w:id="1"/>
            <w:r w:rsidRPr="009B0ADA">
              <w:rPr>
                <w:b/>
                <w:sz w:val="20"/>
                <w:szCs w:val="20"/>
                <w:lang w:val="en-AU"/>
              </w:rPr>
              <w:t xml:space="preserve">Summary of </w:t>
            </w:r>
            <w:r w:rsidRPr="009B0ADA">
              <w:rPr>
                <w:b/>
                <w:sz w:val="20"/>
                <w:szCs w:val="20"/>
                <w:lang w:val="en-AU"/>
              </w:rPr>
              <w:t>b</w:t>
            </w:r>
            <w:r w:rsidRPr="009B0ADA">
              <w:rPr>
                <w:b/>
                <w:sz w:val="20"/>
                <w:szCs w:val="20"/>
                <w:lang w:val="en-AU"/>
              </w:rPr>
              <w:t>udget</w:t>
            </w:r>
          </w:p>
        </w:tc>
        <w:tc>
          <w:tcPr>
            <w:tcW w:w="3118" w:type="dxa"/>
            <w:shd w:val="clear" w:color="auto" w:fill="D9D9D9" w:themeFill="background1" w:themeFillShade="D9"/>
          </w:tcPr>
          <w:p w14:paraId="1B3E590A" w14:textId="77777777" w:rsidR="004031D2" w:rsidRPr="009B0ADA" w:rsidRDefault="004031D2" w:rsidP="001F61DE">
            <w:pPr>
              <w:spacing w:after="0" w:line="240" w:lineRule="auto"/>
              <w:rPr>
                <w:b/>
                <w:sz w:val="20"/>
                <w:szCs w:val="20"/>
                <w:lang w:val="en-AU"/>
              </w:rPr>
            </w:pPr>
            <w:r w:rsidRPr="009B0ADA">
              <w:rPr>
                <w:b/>
                <w:sz w:val="20"/>
                <w:szCs w:val="20"/>
                <w:lang w:val="en-AU"/>
              </w:rPr>
              <w:t>School’s total funding</w:t>
            </w:r>
            <w:r w:rsidRPr="009B0ADA">
              <w:rPr>
                <w:b/>
                <w:sz w:val="20"/>
                <w:szCs w:val="20"/>
                <w:lang w:val="en-AU"/>
              </w:rPr>
              <w:t xml:space="preserve"> ($)</w:t>
            </w:r>
          </w:p>
        </w:tc>
        <w:tc>
          <w:tcPr>
            <w:tcW w:w="3544" w:type="dxa"/>
            <w:shd w:val="clear" w:color="auto" w:fill="D9D9D9" w:themeFill="background1" w:themeFillShade="D9"/>
          </w:tcPr>
          <w:p w14:paraId="41EA9F43" w14:textId="77777777" w:rsidR="004031D2" w:rsidRPr="009B0ADA" w:rsidRDefault="004031D2" w:rsidP="001F61DE">
            <w:pPr>
              <w:spacing w:after="0" w:line="240" w:lineRule="auto"/>
              <w:rPr>
                <w:b/>
                <w:sz w:val="20"/>
                <w:szCs w:val="20"/>
                <w:lang w:val="en-AU"/>
              </w:rPr>
            </w:pPr>
            <w:r w:rsidRPr="009B0ADA">
              <w:rPr>
                <w:b/>
                <w:sz w:val="20"/>
                <w:szCs w:val="20"/>
                <w:lang w:val="en-AU"/>
              </w:rPr>
              <w:t xml:space="preserve">Funding </w:t>
            </w:r>
            <w:r w:rsidRPr="009B0ADA">
              <w:rPr>
                <w:b/>
                <w:sz w:val="20"/>
                <w:szCs w:val="20"/>
                <w:lang w:val="en-AU"/>
              </w:rPr>
              <w:t>a</w:t>
            </w:r>
            <w:r w:rsidRPr="009B0ADA">
              <w:rPr>
                <w:b/>
                <w:sz w:val="20"/>
                <w:szCs w:val="20"/>
                <w:lang w:val="en-AU"/>
              </w:rPr>
              <w:t>llocated in activities ($)</w:t>
            </w:r>
          </w:p>
        </w:tc>
        <w:tc>
          <w:tcPr>
            <w:tcW w:w="2693" w:type="dxa"/>
            <w:shd w:val="clear" w:color="auto" w:fill="D9D9D9" w:themeFill="background1" w:themeFillShade="D9"/>
          </w:tcPr>
          <w:p w14:paraId="60ECA3E1" w14:textId="77777777" w:rsidR="004031D2" w:rsidRPr="009B0ADA" w:rsidRDefault="004031D2" w:rsidP="001F61DE">
            <w:pPr>
              <w:spacing w:after="0" w:line="240" w:lineRule="auto"/>
              <w:rPr>
                <w:b/>
                <w:sz w:val="20"/>
                <w:szCs w:val="20"/>
                <w:lang w:val="en-AU"/>
              </w:rPr>
            </w:pPr>
            <w:r w:rsidRPr="009B0ADA">
              <w:rPr>
                <w:b/>
                <w:sz w:val="20"/>
                <w:szCs w:val="20"/>
                <w:lang w:val="en-AU"/>
              </w:rPr>
              <w:t xml:space="preserve">Still </w:t>
            </w:r>
            <w:r w:rsidRPr="009B0ADA">
              <w:rPr>
                <w:b/>
                <w:sz w:val="20"/>
                <w:szCs w:val="20"/>
                <w:lang w:val="en-AU"/>
              </w:rPr>
              <w:t>available/shortfall</w:t>
            </w:r>
          </w:p>
        </w:tc>
      </w:tr>
      <w:tr w:rsidR="00891D9B" w14:paraId="49660525" w14:textId="77777777" w:rsidTr="00821150">
        <w:trPr>
          <w:trHeight w:val="318"/>
        </w:trPr>
        <w:tc>
          <w:tcPr>
            <w:tcW w:w="5927" w:type="dxa"/>
          </w:tcPr>
          <w:p w14:paraId="544892CD" w14:textId="77777777" w:rsidR="004031D2" w:rsidRPr="009B0ADA" w:rsidRDefault="004031D2" w:rsidP="001F61DE">
            <w:pPr>
              <w:spacing w:after="0" w:line="240" w:lineRule="auto"/>
              <w:rPr>
                <w:sz w:val="20"/>
                <w:szCs w:val="20"/>
                <w:lang w:val="en-AU"/>
              </w:rPr>
            </w:pPr>
            <w:r w:rsidRPr="009B0ADA">
              <w:rPr>
                <w:sz w:val="20"/>
                <w:szCs w:val="20"/>
                <w:lang w:val="en-AU"/>
              </w:rPr>
              <w:t>Equity Funding</w:t>
            </w:r>
          </w:p>
        </w:tc>
        <w:tc>
          <w:tcPr>
            <w:tcW w:w="3118" w:type="dxa"/>
          </w:tcPr>
          <w:p w14:paraId="7F34A6A6" w14:textId="77777777" w:rsidR="004031D2" w:rsidRPr="009B0ADA" w:rsidRDefault="004031D2" w:rsidP="001F61DE">
            <w:pPr>
              <w:spacing w:after="0" w:line="240" w:lineRule="auto"/>
              <w:jc w:val="right"/>
              <w:rPr>
                <w:sz w:val="20"/>
                <w:szCs w:val="20"/>
                <w:lang w:val="en-AU"/>
              </w:rPr>
            </w:pPr>
            <w:r>
              <w:rPr>
                <w:rFonts w:eastAsia="Arial"/>
                <w:sz w:val="22"/>
              </w:rPr>
              <w:t>$486,069.04</w:t>
            </w:r>
          </w:p>
        </w:tc>
        <w:tc>
          <w:tcPr>
            <w:tcW w:w="3544" w:type="dxa"/>
          </w:tcPr>
          <w:p w14:paraId="21EA28E4" w14:textId="77777777" w:rsidR="004031D2" w:rsidRPr="009B0ADA" w:rsidRDefault="004031D2" w:rsidP="001F61DE">
            <w:pPr>
              <w:spacing w:after="0" w:line="240" w:lineRule="auto"/>
              <w:jc w:val="right"/>
              <w:rPr>
                <w:sz w:val="20"/>
                <w:szCs w:val="20"/>
                <w:lang w:val="en-AU"/>
              </w:rPr>
            </w:pPr>
            <w:r>
              <w:rPr>
                <w:rFonts w:eastAsia="Arial"/>
                <w:sz w:val="22"/>
              </w:rPr>
              <w:t>$486,069.04</w:t>
            </w:r>
          </w:p>
        </w:tc>
        <w:tc>
          <w:tcPr>
            <w:tcW w:w="2693" w:type="dxa"/>
          </w:tcPr>
          <w:p w14:paraId="2F2F6C99" w14:textId="77777777" w:rsidR="004031D2" w:rsidRPr="009B0ADA" w:rsidRDefault="004031D2" w:rsidP="001F61DE">
            <w:pPr>
              <w:spacing w:after="0" w:line="240" w:lineRule="auto"/>
              <w:jc w:val="right"/>
              <w:rPr>
                <w:sz w:val="20"/>
                <w:szCs w:val="20"/>
                <w:lang w:val="en-AU"/>
              </w:rPr>
            </w:pPr>
            <w:r>
              <w:rPr>
                <w:rFonts w:eastAsia="Arial"/>
                <w:sz w:val="22"/>
              </w:rPr>
              <w:t>$0.00</w:t>
            </w:r>
          </w:p>
        </w:tc>
      </w:tr>
      <w:tr w:rsidR="00891D9B" w14:paraId="7BE872D5" w14:textId="77777777" w:rsidTr="00821150">
        <w:trPr>
          <w:trHeight w:val="318"/>
        </w:trPr>
        <w:tc>
          <w:tcPr>
            <w:tcW w:w="5927" w:type="dxa"/>
          </w:tcPr>
          <w:p w14:paraId="69E034EE" w14:textId="77777777" w:rsidR="004031D2" w:rsidRPr="009B0ADA" w:rsidRDefault="004031D2" w:rsidP="001F61DE">
            <w:pPr>
              <w:spacing w:after="0" w:line="240" w:lineRule="auto"/>
              <w:rPr>
                <w:sz w:val="20"/>
                <w:szCs w:val="20"/>
                <w:lang w:val="en-AU"/>
              </w:rPr>
            </w:pPr>
            <w:r w:rsidRPr="009B0ADA">
              <w:rPr>
                <w:sz w:val="20"/>
                <w:szCs w:val="20"/>
                <w:lang w:val="en-AU"/>
              </w:rPr>
              <w:t>Disability Inclusion Tier 2 Funding</w:t>
            </w:r>
          </w:p>
        </w:tc>
        <w:tc>
          <w:tcPr>
            <w:tcW w:w="3118" w:type="dxa"/>
          </w:tcPr>
          <w:p w14:paraId="595B7C28" w14:textId="77777777" w:rsidR="004031D2" w:rsidRPr="009B0ADA" w:rsidRDefault="004031D2" w:rsidP="001F61DE">
            <w:pPr>
              <w:spacing w:after="0" w:line="240" w:lineRule="auto"/>
              <w:jc w:val="right"/>
              <w:rPr>
                <w:sz w:val="20"/>
                <w:szCs w:val="20"/>
                <w:lang w:val="en-AU"/>
              </w:rPr>
            </w:pPr>
            <w:r>
              <w:rPr>
                <w:rFonts w:eastAsia="Arial"/>
                <w:sz w:val="22"/>
              </w:rPr>
              <w:t>$496,174.11</w:t>
            </w:r>
          </w:p>
        </w:tc>
        <w:tc>
          <w:tcPr>
            <w:tcW w:w="3544" w:type="dxa"/>
          </w:tcPr>
          <w:p w14:paraId="25B6E160" w14:textId="77777777" w:rsidR="004031D2" w:rsidRPr="009B0ADA" w:rsidRDefault="004031D2" w:rsidP="001F61DE">
            <w:pPr>
              <w:spacing w:after="0" w:line="240" w:lineRule="auto"/>
              <w:jc w:val="right"/>
              <w:rPr>
                <w:sz w:val="20"/>
                <w:szCs w:val="20"/>
                <w:lang w:val="en-AU"/>
              </w:rPr>
            </w:pPr>
            <w:r>
              <w:rPr>
                <w:rFonts w:eastAsia="Arial"/>
                <w:sz w:val="22"/>
              </w:rPr>
              <w:t>$496,174.11</w:t>
            </w:r>
          </w:p>
        </w:tc>
        <w:tc>
          <w:tcPr>
            <w:tcW w:w="2693" w:type="dxa"/>
          </w:tcPr>
          <w:p w14:paraId="73F0E75B" w14:textId="77777777" w:rsidR="004031D2" w:rsidRPr="009B0ADA" w:rsidRDefault="004031D2" w:rsidP="001F61DE">
            <w:pPr>
              <w:spacing w:after="0" w:line="240" w:lineRule="auto"/>
              <w:jc w:val="right"/>
              <w:rPr>
                <w:sz w:val="20"/>
                <w:szCs w:val="20"/>
                <w:lang w:val="en-AU"/>
              </w:rPr>
            </w:pPr>
            <w:r>
              <w:rPr>
                <w:rFonts w:eastAsia="Arial"/>
                <w:sz w:val="22"/>
              </w:rPr>
              <w:t>$0.00</w:t>
            </w:r>
          </w:p>
        </w:tc>
      </w:tr>
      <w:tr w:rsidR="00891D9B" w14:paraId="18645CD9" w14:textId="77777777" w:rsidTr="00821150">
        <w:trPr>
          <w:trHeight w:val="318"/>
        </w:trPr>
        <w:tc>
          <w:tcPr>
            <w:tcW w:w="5927" w:type="dxa"/>
          </w:tcPr>
          <w:p w14:paraId="1F8A616C" w14:textId="77777777" w:rsidR="004031D2" w:rsidRPr="009B0ADA" w:rsidRDefault="004031D2" w:rsidP="001F61DE">
            <w:pPr>
              <w:spacing w:after="0" w:line="240" w:lineRule="auto"/>
              <w:rPr>
                <w:sz w:val="20"/>
                <w:szCs w:val="20"/>
                <w:lang w:val="en-AU"/>
              </w:rPr>
            </w:pPr>
            <w:r w:rsidRPr="009B0ADA">
              <w:rPr>
                <w:sz w:val="20"/>
                <w:szCs w:val="20"/>
                <w:lang w:val="en-AU"/>
              </w:rPr>
              <w:t>Schools Mental Health Fund and Menu</w:t>
            </w:r>
          </w:p>
        </w:tc>
        <w:tc>
          <w:tcPr>
            <w:tcW w:w="3118" w:type="dxa"/>
          </w:tcPr>
          <w:p w14:paraId="1AC83272" w14:textId="77777777" w:rsidR="004031D2" w:rsidRPr="009B0ADA" w:rsidRDefault="004031D2" w:rsidP="001F61DE">
            <w:pPr>
              <w:spacing w:after="0" w:line="240" w:lineRule="auto"/>
              <w:jc w:val="right"/>
              <w:rPr>
                <w:sz w:val="20"/>
                <w:szCs w:val="20"/>
                <w:lang w:val="en-AU"/>
              </w:rPr>
            </w:pPr>
            <w:r>
              <w:rPr>
                <w:rFonts w:eastAsia="Arial"/>
                <w:sz w:val="22"/>
              </w:rPr>
              <w:t>$113,578.77</w:t>
            </w:r>
          </w:p>
        </w:tc>
        <w:tc>
          <w:tcPr>
            <w:tcW w:w="3544" w:type="dxa"/>
          </w:tcPr>
          <w:p w14:paraId="0D43FA76" w14:textId="77777777" w:rsidR="004031D2" w:rsidRPr="009B0ADA" w:rsidRDefault="004031D2" w:rsidP="001F61DE">
            <w:pPr>
              <w:spacing w:after="0" w:line="240" w:lineRule="auto"/>
              <w:jc w:val="right"/>
              <w:rPr>
                <w:sz w:val="20"/>
                <w:szCs w:val="20"/>
                <w:lang w:val="en-AU"/>
              </w:rPr>
            </w:pPr>
            <w:r>
              <w:rPr>
                <w:rFonts w:eastAsia="Arial"/>
                <w:sz w:val="22"/>
              </w:rPr>
              <w:t>$113,578.77</w:t>
            </w:r>
          </w:p>
        </w:tc>
        <w:tc>
          <w:tcPr>
            <w:tcW w:w="2693" w:type="dxa"/>
          </w:tcPr>
          <w:p w14:paraId="03EC3971" w14:textId="77777777" w:rsidR="004031D2" w:rsidRPr="009B0ADA" w:rsidRDefault="004031D2" w:rsidP="001F61DE">
            <w:pPr>
              <w:spacing w:after="0" w:line="240" w:lineRule="auto"/>
              <w:jc w:val="right"/>
              <w:rPr>
                <w:sz w:val="20"/>
                <w:szCs w:val="20"/>
                <w:lang w:val="en-AU"/>
              </w:rPr>
            </w:pPr>
            <w:r>
              <w:rPr>
                <w:rFonts w:eastAsia="Arial"/>
                <w:sz w:val="22"/>
              </w:rPr>
              <w:t>$0.00</w:t>
            </w:r>
          </w:p>
        </w:tc>
      </w:tr>
      <w:tr w:rsidR="00891D9B" w14:paraId="7BA6AF57" w14:textId="77777777" w:rsidTr="00821150">
        <w:trPr>
          <w:trHeight w:val="318"/>
        </w:trPr>
        <w:tc>
          <w:tcPr>
            <w:tcW w:w="5927" w:type="dxa"/>
            <w:shd w:val="clear" w:color="auto" w:fill="BFBFBF" w:themeFill="background1" w:themeFillShade="BF"/>
          </w:tcPr>
          <w:p w14:paraId="5D4ABE88" w14:textId="77777777" w:rsidR="004031D2" w:rsidRPr="009B0ADA" w:rsidRDefault="004031D2" w:rsidP="001F61DE">
            <w:pPr>
              <w:spacing w:after="0" w:line="240" w:lineRule="auto"/>
              <w:rPr>
                <w:b/>
                <w:sz w:val="20"/>
                <w:szCs w:val="20"/>
                <w:lang w:val="en-AU"/>
              </w:rPr>
            </w:pPr>
            <w:r w:rsidRPr="009B0ADA">
              <w:rPr>
                <w:b/>
                <w:sz w:val="20"/>
                <w:szCs w:val="20"/>
                <w:lang w:val="en-AU"/>
              </w:rPr>
              <w:t>Total</w:t>
            </w:r>
          </w:p>
        </w:tc>
        <w:tc>
          <w:tcPr>
            <w:tcW w:w="3118" w:type="dxa"/>
            <w:shd w:val="clear" w:color="auto" w:fill="BFBFBF" w:themeFill="background1" w:themeFillShade="BF"/>
          </w:tcPr>
          <w:p w14:paraId="177C4F1C" w14:textId="77777777" w:rsidR="004031D2" w:rsidRPr="009B0ADA" w:rsidRDefault="004031D2" w:rsidP="001F61DE">
            <w:pPr>
              <w:spacing w:after="0" w:line="240" w:lineRule="auto"/>
              <w:jc w:val="right"/>
              <w:rPr>
                <w:sz w:val="20"/>
                <w:szCs w:val="20"/>
                <w:lang w:val="en-AU"/>
              </w:rPr>
            </w:pPr>
            <w:r>
              <w:rPr>
                <w:rFonts w:eastAsia="Arial"/>
                <w:sz w:val="22"/>
              </w:rPr>
              <w:t>$1,095,821.92</w:t>
            </w:r>
          </w:p>
        </w:tc>
        <w:tc>
          <w:tcPr>
            <w:tcW w:w="3544" w:type="dxa"/>
            <w:shd w:val="clear" w:color="auto" w:fill="BFBFBF" w:themeFill="background1" w:themeFillShade="BF"/>
          </w:tcPr>
          <w:p w14:paraId="16F3A7A3" w14:textId="77777777" w:rsidR="004031D2" w:rsidRPr="009B0ADA" w:rsidRDefault="004031D2" w:rsidP="001F61DE">
            <w:pPr>
              <w:spacing w:after="0" w:line="240" w:lineRule="auto"/>
              <w:jc w:val="right"/>
              <w:rPr>
                <w:sz w:val="20"/>
                <w:szCs w:val="20"/>
                <w:lang w:val="en-AU"/>
              </w:rPr>
            </w:pPr>
            <w:r>
              <w:rPr>
                <w:rFonts w:eastAsia="Arial"/>
                <w:sz w:val="22"/>
              </w:rPr>
              <w:t>$1,095,821.92</w:t>
            </w:r>
          </w:p>
        </w:tc>
        <w:tc>
          <w:tcPr>
            <w:tcW w:w="2693" w:type="dxa"/>
            <w:shd w:val="clear" w:color="auto" w:fill="BFBFBF" w:themeFill="background1" w:themeFillShade="BF"/>
          </w:tcPr>
          <w:p w14:paraId="1C72D01D" w14:textId="77777777" w:rsidR="004031D2" w:rsidRPr="009B0ADA" w:rsidRDefault="004031D2" w:rsidP="001F61DE">
            <w:pPr>
              <w:spacing w:after="0" w:line="240" w:lineRule="auto"/>
              <w:jc w:val="right"/>
              <w:rPr>
                <w:sz w:val="20"/>
                <w:szCs w:val="20"/>
                <w:lang w:val="en-AU"/>
              </w:rPr>
            </w:pPr>
            <w:r>
              <w:rPr>
                <w:rFonts w:eastAsia="Arial"/>
                <w:sz w:val="22"/>
              </w:rPr>
              <w:t>$0.00</w:t>
            </w:r>
          </w:p>
        </w:tc>
      </w:tr>
      <w:bookmarkEnd w:id="2"/>
    </w:tbl>
    <w:p w14:paraId="44A18F65" w14:textId="77777777" w:rsidR="004031D2" w:rsidRPr="009B0ADA" w:rsidRDefault="004031D2" w:rsidP="007B0A9A">
      <w:pPr>
        <w:spacing w:after="0" w:line="240" w:lineRule="auto"/>
        <w:rPr>
          <w:sz w:val="20"/>
          <w:szCs w:val="20"/>
          <w:lang w:val="en-AU"/>
        </w:rPr>
      </w:pPr>
    </w:p>
    <w:p w14:paraId="0506FA06" w14:textId="77777777" w:rsidR="004031D2" w:rsidRPr="009B0ADA" w:rsidRDefault="004031D2" w:rsidP="005B5A46">
      <w:pPr>
        <w:pStyle w:val="ESSubheading1"/>
        <w:spacing w:after="120"/>
        <w:ind w:left="0"/>
        <w:rPr>
          <w:lang w:val="en-AU"/>
        </w:rPr>
      </w:pPr>
    </w:p>
    <w:p w14:paraId="77B273F8" w14:textId="77777777" w:rsidR="004031D2" w:rsidRPr="009B0ADA" w:rsidRDefault="004031D2" w:rsidP="00E53DD0">
      <w:pPr>
        <w:pStyle w:val="ESSubheading1"/>
        <w:spacing w:after="120"/>
        <w:rPr>
          <w:lang w:val="en-AU"/>
        </w:rPr>
      </w:pPr>
      <w:r w:rsidRPr="009B0ADA">
        <w:rPr>
          <w:lang w:val="en-AU"/>
        </w:rPr>
        <w:t xml:space="preserve">Activities and </w:t>
      </w:r>
      <w:r w:rsidRPr="009B0ADA">
        <w:rPr>
          <w:lang w:val="en-AU"/>
        </w:rPr>
        <w:t>m</w:t>
      </w:r>
      <w:r w:rsidRPr="009B0ADA">
        <w:rPr>
          <w:lang w:val="en-AU"/>
        </w:rPr>
        <w:t>ilestones</w:t>
      </w:r>
      <w:r w:rsidRPr="009B0ADA">
        <w:rPr>
          <w:lang w:val="en-AU"/>
        </w:rPr>
        <w:t xml:space="preserve"> – Total Budget</w:t>
      </w:r>
    </w:p>
    <w:tbl>
      <w:tblPr>
        <w:tblStyle w:val="TableGrid"/>
        <w:tblW w:w="9612" w:type="dxa"/>
        <w:tblInd w:w="-545" w:type="dxa"/>
        <w:tblLayout w:type="fixed"/>
        <w:tblCellMar>
          <w:top w:w="57" w:type="dxa"/>
          <w:bottom w:w="57" w:type="dxa"/>
        </w:tblCellMar>
        <w:tblLook w:val="04A0" w:firstRow="1" w:lastRow="0" w:firstColumn="1" w:lastColumn="0" w:noHBand="0" w:noVBand="1"/>
      </w:tblPr>
      <w:tblGrid>
        <w:gridCol w:w="5502"/>
        <w:gridCol w:w="4110"/>
      </w:tblGrid>
      <w:tr w:rsidR="00891D9B" w14:paraId="1A563C43" w14:textId="77777777" w:rsidTr="005B5A46">
        <w:trPr>
          <w:trHeight w:val="296"/>
        </w:trPr>
        <w:tc>
          <w:tcPr>
            <w:tcW w:w="5502" w:type="dxa"/>
            <w:shd w:val="clear" w:color="auto" w:fill="D9D9D9" w:themeFill="background1" w:themeFillShade="D9"/>
          </w:tcPr>
          <w:p w14:paraId="1417EF5A" w14:textId="77777777" w:rsidR="004031D2" w:rsidRPr="009B0ADA" w:rsidRDefault="004031D2"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w:t>
            </w:r>
            <w:r w:rsidRPr="009B0ADA">
              <w:rPr>
                <w:b/>
                <w:sz w:val="20"/>
                <w:szCs w:val="20"/>
                <w:lang w:val="en-AU"/>
              </w:rPr>
              <w:t>ilestones</w:t>
            </w:r>
          </w:p>
        </w:tc>
        <w:tc>
          <w:tcPr>
            <w:tcW w:w="4110" w:type="dxa"/>
            <w:shd w:val="clear" w:color="auto" w:fill="D9D9D9" w:themeFill="background1" w:themeFillShade="D9"/>
          </w:tcPr>
          <w:p w14:paraId="754605B7" w14:textId="77777777" w:rsidR="004031D2" w:rsidRPr="009B0ADA" w:rsidRDefault="004031D2" w:rsidP="00576519">
            <w:pPr>
              <w:spacing w:after="0" w:line="240" w:lineRule="auto"/>
              <w:rPr>
                <w:b/>
                <w:sz w:val="20"/>
                <w:szCs w:val="20"/>
                <w:lang w:val="en-AU"/>
              </w:rPr>
            </w:pPr>
            <w:r w:rsidRPr="009B0ADA">
              <w:rPr>
                <w:b/>
                <w:sz w:val="20"/>
                <w:szCs w:val="20"/>
                <w:lang w:val="en-AU"/>
              </w:rPr>
              <w:t>Budget</w:t>
            </w:r>
          </w:p>
        </w:tc>
      </w:tr>
      <w:tr w:rsidR="00891D9B" w14:paraId="06A03452" w14:textId="77777777" w:rsidTr="005B5A46">
        <w:trPr>
          <w:trHeight w:val="296"/>
        </w:trPr>
        <w:tc>
          <w:tcPr>
            <w:tcW w:w="5502" w:type="dxa"/>
          </w:tcPr>
          <w:p w14:paraId="795296B3" w14:textId="77777777" w:rsidR="004031D2" w:rsidRPr="009B0ADA" w:rsidRDefault="004031D2" w:rsidP="00576519">
            <w:pPr>
              <w:spacing w:after="0" w:line="240" w:lineRule="auto"/>
              <w:rPr>
                <w:sz w:val="20"/>
                <w:szCs w:val="24"/>
                <w:lang w:val="en-AU"/>
              </w:rPr>
            </w:pPr>
            <w:r>
              <w:rPr>
                <w:rFonts w:eastAsia="Arial"/>
                <w:sz w:val="22"/>
              </w:rPr>
              <w:t xml:space="preserve">Leading Teachers to attend classrooms within the first three weeks to support identified staff to implement strategies to ensure calm orderly classroom environments in line with </w:t>
            </w:r>
            <w:r>
              <w:rPr>
                <w:rFonts w:eastAsia="Arial"/>
                <w:sz w:val="22"/>
              </w:rPr>
              <w:t>start up program expectations.</w:t>
            </w:r>
          </w:p>
        </w:tc>
        <w:tc>
          <w:tcPr>
            <w:tcW w:w="4110" w:type="dxa"/>
          </w:tcPr>
          <w:p w14:paraId="706C525A" w14:textId="77777777" w:rsidR="004031D2" w:rsidRPr="009B0ADA" w:rsidRDefault="004031D2" w:rsidP="00576519">
            <w:pPr>
              <w:spacing w:after="0" w:line="240" w:lineRule="auto"/>
              <w:jc w:val="right"/>
              <w:rPr>
                <w:sz w:val="20"/>
                <w:szCs w:val="24"/>
                <w:lang w:val="en-AU"/>
              </w:rPr>
            </w:pPr>
            <w:r>
              <w:rPr>
                <w:rFonts w:eastAsia="Arial"/>
                <w:sz w:val="22"/>
              </w:rPr>
              <w:t>$23,000.00</w:t>
            </w:r>
          </w:p>
        </w:tc>
      </w:tr>
      <w:tr w:rsidR="00891D9B" w14:paraId="229D05B3" w14:textId="77777777" w:rsidTr="005B5A46">
        <w:trPr>
          <w:trHeight w:val="296"/>
        </w:trPr>
        <w:tc>
          <w:tcPr>
            <w:tcW w:w="5502" w:type="dxa"/>
          </w:tcPr>
          <w:p w14:paraId="4B03D760" w14:textId="77777777" w:rsidR="004031D2" w:rsidRPr="009B0ADA" w:rsidRDefault="004031D2" w:rsidP="00576519">
            <w:pPr>
              <w:spacing w:after="0" w:line="240" w:lineRule="auto"/>
              <w:rPr>
                <w:sz w:val="20"/>
                <w:szCs w:val="24"/>
                <w:lang w:val="en-AU"/>
              </w:rPr>
            </w:pPr>
            <w:r>
              <w:rPr>
                <w:rFonts w:eastAsia="Arial"/>
                <w:sz w:val="22"/>
              </w:rPr>
              <w:t xml:space="preserve">Develop and provide professional development to staff to be able to cater to the learning needs of their cohort of learners. </w:t>
            </w:r>
          </w:p>
        </w:tc>
        <w:tc>
          <w:tcPr>
            <w:tcW w:w="4110" w:type="dxa"/>
          </w:tcPr>
          <w:p w14:paraId="6D6A5072" w14:textId="77777777" w:rsidR="004031D2" w:rsidRPr="009B0ADA" w:rsidRDefault="004031D2" w:rsidP="00576519">
            <w:pPr>
              <w:spacing w:after="0" w:line="240" w:lineRule="auto"/>
              <w:jc w:val="right"/>
              <w:rPr>
                <w:sz w:val="20"/>
                <w:szCs w:val="24"/>
                <w:lang w:val="en-AU"/>
              </w:rPr>
            </w:pPr>
            <w:r>
              <w:rPr>
                <w:rFonts w:eastAsia="Arial"/>
                <w:sz w:val="22"/>
              </w:rPr>
              <w:t>$160,000.00</w:t>
            </w:r>
          </w:p>
        </w:tc>
      </w:tr>
      <w:tr w:rsidR="00891D9B" w14:paraId="23255B33" w14:textId="77777777" w:rsidTr="005B5A46">
        <w:trPr>
          <w:trHeight w:val="296"/>
        </w:trPr>
        <w:tc>
          <w:tcPr>
            <w:tcW w:w="5502" w:type="dxa"/>
          </w:tcPr>
          <w:p w14:paraId="7CF0673C" w14:textId="77777777" w:rsidR="004031D2" w:rsidRPr="009B0ADA" w:rsidRDefault="004031D2" w:rsidP="00576519">
            <w:pPr>
              <w:spacing w:after="0" w:line="240" w:lineRule="auto"/>
              <w:rPr>
                <w:sz w:val="20"/>
                <w:szCs w:val="24"/>
                <w:lang w:val="en-AU"/>
              </w:rPr>
            </w:pPr>
            <w:r>
              <w:rPr>
                <w:rFonts w:eastAsia="Arial"/>
                <w:sz w:val="22"/>
              </w:rPr>
              <w:t xml:space="preserve">Identify students who achieved the Needs Addition Support (NAS) proficiency in NAPLAN 2024 to be supported through Tutor Learning Inititaive (TLI) interventions.   </w:t>
            </w:r>
          </w:p>
        </w:tc>
        <w:tc>
          <w:tcPr>
            <w:tcW w:w="4110" w:type="dxa"/>
          </w:tcPr>
          <w:p w14:paraId="2DB56661" w14:textId="77777777" w:rsidR="004031D2" w:rsidRPr="009B0ADA" w:rsidRDefault="004031D2" w:rsidP="00576519">
            <w:pPr>
              <w:spacing w:after="0" w:line="240" w:lineRule="auto"/>
              <w:jc w:val="right"/>
              <w:rPr>
                <w:sz w:val="20"/>
                <w:szCs w:val="24"/>
                <w:lang w:val="en-AU"/>
              </w:rPr>
            </w:pPr>
            <w:r>
              <w:rPr>
                <w:rFonts w:eastAsia="Arial"/>
                <w:sz w:val="22"/>
              </w:rPr>
              <w:t>$100,000.00</w:t>
            </w:r>
          </w:p>
        </w:tc>
      </w:tr>
      <w:tr w:rsidR="00891D9B" w14:paraId="26B095DC" w14:textId="77777777" w:rsidTr="005B5A46">
        <w:trPr>
          <w:trHeight w:val="296"/>
        </w:trPr>
        <w:tc>
          <w:tcPr>
            <w:tcW w:w="5502" w:type="dxa"/>
          </w:tcPr>
          <w:p w14:paraId="6B2883B3" w14:textId="77777777" w:rsidR="004031D2" w:rsidRPr="009B0ADA" w:rsidRDefault="004031D2" w:rsidP="00576519">
            <w:pPr>
              <w:spacing w:after="0" w:line="240" w:lineRule="auto"/>
              <w:rPr>
                <w:sz w:val="20"/>
                <w:szCs w:val="24"/>
                <w:lang w:val="en-AU"/>
              </w:rPr>
            </w:pPr>
            <w:r>
              <w:rPr>
                <w:rFonts w:eastAsia="Arial"/>
                <w:sz w:val="22"/>
              </w:rPr>
              <w:t>Support foundation teachers with the implementation of the departmental driven 'Phonics Plus' program as part of the 2 hr Literacy block.</w:t>
            </w:r>
          </w:p>
        </w:tc>
        <w:tc>
          <w:tcPr>
            <w:tcW w:w="4110" w:type="dxa"/>
          </w:tcPr>
          <w:p w14:paraId="0C515182" w14:textId="77777777" w:rsidR="004031D2" w:rsidRPr="009B0ADA" w:rsidRDefault="004031D2" w:rsidP="00576519">
            <w:pPr>
              <w:spacing w:after="0" w:line="240" w:lineRule="auto"/>
              <w:jc w:val="right"/>
              <w:rPr>
                <w:sz w:val="20"/>
                <w:szCs w:val="24"/>
                <w:lang w:val="en-AU"/>
              </w:rPr>
            </w:pPr>
            <w:r>
              <w:rPr>
                <w:rFonts w:eastAsia="Arial"/>
                <w:sz w:val="22"/>
              </w:rPr>
              <w:t>$10,000.00</w:t>
            </w:r>
          </w:p>
        </w:tc>
      </w:tr>
      <w:tr w:rsidR="00891D9B" w14:paraId="5560764D" w14:textId="77777777" w:rsidTr="005B5A46">
        <w:trPr>
          <w:trHeight w:val="296"/>
        </w:trPr>
        <w:tc>
          <w:tcPr>
            <w:tcW w:w="5502" w:type="dxa"/>
          </w:tcPr>
          <w:p w14:paraId="5F71E426" w14:textId="77777777" w:rsidR="004031D2" w:rsidRPr="009B0ADA" w:rsidRDefault="004031D2" w:rsidP="00576519">
            <w:pPr>
              <w:spacing w:after="0" w:line="240" w:lineRule="auto"/>
              <w:rPr>
                <w:sz w:val="20"/>
                <w:szCs w:val="24"/>
                <w:lang w:val="en-AU"/>
              </w:rPr>
            </w:pPr>
            <w:r>
              <w:rPr>
                <w:rFonts w:eastAsia="Arial"/>
                <w:sz w:val="22"/>
              </w:rPr>
              <w:lastRenderedPageBreak/>
              <w:t xml:space="preserve">Leading teachers to provide differentiated coaching to identified staff to support classroom practice.  </w:t>
            </w:r>
          </w:p>
        </w:tc>
        <w:tc>
          <w:tcPr>
            <w:tcW w:w="4110" w:type="dxa"/>
          </w:tcPr>
          <w:p w14:paraId="2F4A6DBB" w14:textId="77777777" w:rsidR="004031D2" w:rsidRPr="009B0ADA" w:rsidRDefault="004031D2" w:rsidP="00576519">
            <w:pPr>
              <w:spacing w:after="0" w:line="240" w:lineRule="auto"/>
              <w:jc w:val="right"/>
              <w:rPr>
                <w:sz w:val="20"/>
                <w:szCs w:val="24"/>
                <w:lang w:val="en-AU"/>
              </w:rPr>
            </w:pPr>
            <w:r>
              <w:rPr>
                <w:rFonts w:eastAsia="Arial"/>
                <w:sz w:val="22"/>
              </w:rPr>
              <w:t>$20,000.00</w:t>
            </w:r>
          </w:p>
        </w:tc>
      </w:tr>
      <w:tr w:rsidR="00891D9B" w14:paraId="45C5F0C7" w14:textId="77777777" w:rsidTr="005B5A46">
        <w:trPr>
          <w:trHeight w:val="296"/>
        </w:trPr>
        <w:tc>
          <w:tcPr>
            <w:tcW w:w="5502" w:type="dxa"/>
          </w:tcPr>
          <w:p w14:paraId="70A739DE" w14:textId="77777777" w:rsidR="004031D2" w:rsidRPr="009B0ADA" w:rsidRDefault="004031D2" w:rsidP="00576519">
            <w:pPr>
              <w:spacing w:after="0" w:line="240" w:lineRule="auto"/>
              <w:rPr>
                <w:sz w:val="20"/>
                <w:szCs w:val="24"/>
                <w:lang w:val="en-AU"/>
              </w:rPr>
            </w:pPr>
            <w:r>
              <w:rPr>
                <w:rFonts w:eastAsia="Arial"/>
                <w:sz w:val="22"/>
              </w:rPr>
              <w:t xml:space="preserve">Implement effective intervention programs aimed at supporting at risk students through targeted identification, planning and implementation.  </w:t>
            </w:r>
          </w:p>
        </w:tc>
        <w:tc>
          <w:tcPr>
            <w:tcW w:w="4110" w:type="dxa"/>
          </w:tcPr>
          <w:p w14:paraId="5A63E7F1" w14:textId="77777777" w:rsidR="004031D2" w:rsidRPr="009B0ADA" w:rsidRDefault="004031D2" w:rsidP="00576519">
            <w:pPr>
              <w:spacing w:after="0" w:line="240" w:lineRule="auto"/>
              <w:jc w:val="right"/>
              <w:rPr>
                <w:sz w:val="20"/>
                <w:szCs w:val="24"/>
                <w:lang w:val="en-AU"/>
              </w:rPr>
            </w:pPr>
            <w:r>
              <w:rPr>
                <w:rFonts w:eastAsia="Arial"/>
                <w:sz w:val="22"/>
              </w:rPr>
              <w:t>$200,000.00</w:t>
            </w:r>
          </w:p>
        </w:tc>
      </w:tr>
      <w:tr w:rsidR="00891D9B" w14:paraId="0D90EE7D" w14:textId="77777777" w:rsidTr="005B5A46">
        <w:trPr>
          <w:trHeight w:val="296"/>
        </w:trPr>
        <w:tc>
          <w:tcPr>
            <w:tcW w:w="5502" w:type="dxa"/>
          </w:tcPr>
          <w:p w14:paraId="55B2CF2B" w14:textId="77777777" w:rsidR="004031D2" w:rsidRPr="009B0ADA" w:rsidRDefault="004031D2" w:rsidP="00576519">
            <w:pPr>
              <w:spacing w:after="0" w:line="240" w:lineRule="auto"/>
              <w:rPr>
                <w:sz w:val="20"/>
                <w:szCs w:val="24"/>
                <w:lang w:val="en-AU"/>
              </w:rPr>
            </w:pPr>
            <w:r>
              <w:rPr>
                <w:rFonts w:eastAsia="Arial"/>
                <w:sz w:val="22"/>
              </w:rPr>
              <w:t xml:space="preserve">Embed a school wide consistent approach towards Rights, Resilience and Respectful Relationships (RRRR) by building staff capacity and understandings through focused professional learning opportunities. </w:t>
            </w:r>
          </w:p>
        </w:tc>
        <w:tc>
          <w:tcPr>
            <w:tcW w:w="4110" w:type="dxa"/>
          </w:tcPr>
          <w:p w14:paraId="47C28C66" w14:textId="77777777" w:rsidR="004031D2" w:rsidRPr="009B0ADA" w:rsidRDefault="004031D2" w:rsidP="00576519">
            <w:pPr>
              <w:spacing w:after="0" w:line="240" w:lineRule="auto"/>
              <w:jc w:val="right"/>
              <w:rPr>
                <w:sz w:val="20"/>
                <w:szCs w:val="24"/>
                <w:lang w:val="en-AU"/>
              </w:rPr>
            </w:pPr>
            <w:r>
              <w:rPr>
                <w:rFonts w:eastAsia="Arial"/>
                <w:sz w:val="22"/>
              </w:rPr>
              <w:t>$20,000.00</w:t>
            </w:r>
          </w:p>
        </w:tc>
      </w:tr>
      <w:tr w:rsidR="00891D9B" w14:paraId="619B81AA" w14:textId="77777777" w:rsidTr="005B5A46">
        <w:trPr>
          <w:trHeight w:val="296"/>
        </w:trPr>
        <w:tc>
          <w:tcPr>
            <w:tcW w:w="5502" w:type="dxa"/>
          </w:tcPr>
          <w:p w14:paraId="0C19E530" w14:textId="77777777" w:rsidR="004031D2" w:rsidRPr="009B0ADA" w:rsidRDefault="004031D2" w:rsidP="00576519">
            <w:pPr>
              <w:spacing w:after="0" w:line="240" w:lineRule="auto"/>
              <w:rPr>
                <w:sz w:val="20"/>
                <w:szCs w:val="24"/>
                <w:lang w:val="en-AU"/>
              </w:rPr>
            </w:pPr>
            <w:r>
              <w:rPr>
                <w:rFonts w:eastAsia="Arial"/>
                <w:sz w:val="22"/>
              </w:rPr>
              <w:t xml:space="preserve">Sub-school </w:t>
            </w:r>
            <w:r>
              <w:rPr>
                <w:rFonts w:eastAsia="Arial"/>
                <w:sz w:val="22"/>
              </w:rPr>
              <w:t>Leadership and Wellbeing team to provide assistance to staff to develop and implement adjustments for students.</w:t>
            </w:r>
          </w:p>
        </w:tc>
        <w:tc>
          <w:tcPr>
            <w:tcW w:w="4110" w:type="dxa"/>
          </w:tcPr>
          <w:p w14:paraId="587A299E" w14:textId="77777777" w:rsidR="004031D2" w:rsidRPr="009B0ADA" w:rsidRDefault="004031D2" w:rsidP="00576519">
            <w:pPr>
              <w:spacing w:after="0" w:line="240" w:lineRule="auto"/>
              <w:jc w:val="right"/>
              <w:rPr>
                <w:sz w:val="20"/>
                <w:szCs w:val="24"/>
                <w:lang w:val="en-AU"/>
              </w:rPr>
            </w:pPr>
            <w:r>
              <w:rPr>
                <w:rFonts w:eastAsia="Arial"/>
                <w:sz w:val="22"/>
              </w:rPr>
              <w:t>$30,000.00</w:t>
            </w:r>
          </w:p>
        </w:tc>
      </w:tr>
      <w:tr w:rsidR="00891D9B" w14:paraId="6C4E9AC8" w14:textId="77777777" w:rsidTr="005B5A46">
        <w:trPr>
          <w:trHeight w:val="296"/>
        </w:trPr>
        <w:tc>
          <w:tcPr>
            <w:tcW w:w="5502" w:type="dxa"/>
          </w:tcPr>
          <w:p w14:paraId="25CA4CD9" w14:textId="77777777" w:rsidR="004031D2" w:rsidRPr="009B0ADA" w:rsidRDefault="004031D2" w:rsidP="00576519">
            <w:pPr>
              <w:spacing w:after="0" w:line="240" w:lineRule="auto"/>
              <w:rPr>
                <w:sz w:val="20"/>
                <w:szCs w:val="24"/>
                <w:lang w:val="en-AU"/>
              </w:rPr>
            </w:pPr>
            <w:r>
              <w:rPr>
                <w:rFonts w:eastAsia="Arial"/>
                <w:sz w:val="22"/>
              </w:rPr>
              <w:t xml:space="preserve">Provide supports to staff in implementing SWPBS practices where necessary through professional learning and coaching/mentoring. </w:t>
            </w:r>
          </w:p>
        </w:tc>
        <w:tc>
          <w:tcPr>
            <w:tcW w:w="4110" w:type="dxa"/>
          </w:tcPr>
          <w:p w14:paraId="5CF2DE7F" w14:textId="77777777" w:rsidR="004031D2" w:rsidRPr="009B0ADA" w:rsidRDefault="004031D2" w:rsidP="00576519">
            <w:pPr>
              <w:spacing w:after="0" w:line="240" w:lineRule="auto"/>
              <w:jc w:val="right"/>
              <w:rPr>
                <w:sz w:val="20"/>
                <w:szCs w:val="24"/>
                <w:lang w:val="en-AU"/>
              </w:rPr>
            </w:pPr>
            <w:r>
              <w:rPr>
                <w:rFonts w:eastAsia="Arial"/>
                <w:sz w:val="22"/>
              </w:rPr>
              <w:t>$20,000.00</w:t>
            </w:r>
          </w:p>
        </w:tc>
      </w:tr>
      <w:tr w:rsidR="00891D9B" w14:paraId="54D4B63F" w14:textId="77777777" w:rsidTr="005B5A46">
        <w:trPr>
          <w:trHeight w:val="296"/>
        </w:trPr>
        <w:tc>
          <w:tcPr>
            <w:tcW w:w="5502" w:type="dxa"/>
          </w:tcPr>
          <w:p w14:paraId="1E94D309" w14:textId="77777777" w:rsidR="004031D2" w:rsidRPr="009B0ADA" w:rsidRDefault="004031D2" w:rsidP="00576519">
            <w:pPr>
              <w:spacing w:after="0" w:line="240" w:lineRule="auto"/>
              <w:rPr>
                <w:sz w:val="20"/>
                <w:szCs w:val="24"/>
                <w:lang w:val="en-AU"/>
              </w:rPr>
            </w:pPr>
            <w:r>
              <w:rPr>
                <w:rFonts w:eastAsia="Arial"/>
                <w:sz w:val="22"/>
              </w:rPr>
              <w:t xml:space="preserve">Re-launch of SWBPS at WVPS- </w:t>
            </w:r>
            <w:r>
              <w:rPr>
                <w:rFonts w:eastAsia="Arial"/>
                <w:sz w:val="22"/>
              </w:rPr>
              <w:br/>
              <w:t xml:space="preserve">re-establishment of a SWPBS working party and introduction of consistent token reward system throughout the school.  </w:t>
            </w:r>
          </w:p>
        </w:tc>
        <w:tc>
          <w:tcPr>
            <w:tcW w:w="4110" w:type="dxa"/>
          </w:tcPr>
          <w:p w14:paraId="4E70B4CB" w14:textId="77777777" w:rsidR="004031D2" w:rsidRPr="009B0ADA" w:rsidRDefault="004031D2" w:rsidP="00576519">
            <w:pPr>
              <w:spacing w:after="0" w:line="240" w:lineRule="auto"/>
              <w:jc w:val="right"/>
              <w:rPr>
                <w:sz w:val="20"/>
                <w:szCs w:val="24"/>
                <w:lang w:val="en-AU"/>
              </w:rPr>
            </w:pPr>
            <w:r>
              <w:rPr>
                <w:rFonts w:eastAsia="Arial"/>
                <w:sz w:val="22"/>
              </w:rPr>
              <w:t>$20,000.00</w:t>
            </w:r>
          </w:p>
        </w:tc>
      </w:tr>
      <w:tr w:rsidR="00891D9B" w14:paraId="1ED4ADF3" w14:textId="77777777" w:rsidTr="005B5A46">
        <w:trPr>
          <w:trHeight w:val="296"/>
        </w:trPr>
        <w:tc>
          <w:tcPr>
            <w:tcW w:w="5502" w:type="dxa"/>
          </w:tcPr>
          <w:p w14:paraId="7F607B4E" w14:textId="77777777" w:rsidR="004031D2" w:rsidRPr="009B0ADA" w:rsidRDefault="004031D2" w:rsidP="00576519">
            <w:pPr>
              <w:spacing w:after="0" w:line="240" w:lineRule="auto"/>
              <w:rPr>
                <w:sz w:val="20"/>
                <w:szCs w:val="24"/>
                <w:lang w:val="en-AU"/>
              </w:rPr>
            </w:pPr>
            <w:r>
              <w:rPr>
                <w:rFonts w:eastAsia="Arial"/>
                <w:sz w:val="22"/>
              </w:rPr>
              <w:t xml:space="preserve">Psychologist, Occupational Therapist and Social Workers employed to support staff capacity and student wellbeing and achievement. </w:t>
            </w:r>
          </w:p>
        </w:tc>
        <w:tc>
          <w:tcPr>
            <w:tcW w:w="4110" w:type="dxa"/>
          </w:tcPr>
          <w:p w14:paraId="3367592C" w14:textId="77777777" w:rsidR="004031D2" w:rsidRPr="009B0ADA" w:rsidRDefault="004031D2" w:rsidP="00576519">
            <w:pPr>
              <w:spacing w:after="0" w:line="240" w:lineRule="auto"/>
              <w:jc w:val="right"/>
              <w:rPr>
                <w:sz w:val="20"/>
                <w:szCs w:val="24"/>
                <w:lang w:val="en-AU"/>
              </w:rPr>
            </w:pPr>
            <w:r>
              <w:rPr>
                <w:rFonts w:eastAsia="Arial"/>
                <w:sz w:val="22"/>
              </w:rPr>
              <w:t>$450,000.00</w:t>
            </w:r>
          </w:p>
        </w:tc>
      </w:tr>
      <w:tr w:rsidR="00891D9B" w14:paraId="289AF268" w14:textId="77777777" w:rsidTr="005B5A46">
        <w:trPr>
          <w:trHeight w:val="296"/>
        </w:trPr>
        <w:tc>
          <w:tcPr>
            <w:tcW w:w="5502" w:type="dxa"/>
          </w:tcPr>
          <w:p w14:paraId="60220942" w14:textId="77777777" w:rsidR="004031D2" w:rsidRPr="009B0ADA" w:rsidRDefault="004031D2" w:rsidP="00576519">
            <w:pPr>
              <w:spacing w:after="0" w:line="240" w:lineRule="auto"/>
              <w:rPr>
                <w:sz w:val="20"/>
                <w:szCs w:val="24"/>
                <w:lang w:val="en-AU"/>
              </w:rPr>
            </w:pPr>
            <w:r>
              <w:rPr>
                <w:rFonts w:eastAsia="Arial"/>
                <w:sz w:val="22"/>
              </w:rPr>
              <w:t>Additional salary to to support MWHL to Leading Teacher</w:t>
            </w:r>
          </w:p>
        </w:tc>
        <w:tc>
          <w:tcPr>
            <w:tcW w:w="4110" w:type="dxa"/>
          </w:tcPr>
          <w:p w14:paraId="14CA1BD8" w14:textId="77777777" w:rsidR="004031D2" w:rsidRPr="009B0ADA" w:rsidRDefault="004031D2" w:rsidP="00576519">
            <w:pPr>
              <w:spacing w:after="0" w:line="240" w:lineRule="auto"/>
              <w:jc w:val="right"/>
              <w:rPr>
                <w:sz w:val="20"/>
                <w:szCs w:val="24"/>
                <w:lang w:val="en-AU"/>
              </w:rPr>
            </w:pPr>
            <w:r>
              <w:rPr>
                <w:rFonts w:eastAsia="Arial"/>
                <w:sz w:val="22"/>
              </w:rPr>
              <w:t>$13,578.00</w:t>
            </w:r>
          </w:p>
        </w:tc>
      </w:tr>
      <w:tr w:rsidR="00891D9B" w14:paraId="60DBAF92" w14:textId="77777777" w:rsidTr="005B5A46">
        <w:trPr>
          <w:trHeight w:val="332"/>
        </w:trPr>
        <w:tc>
          <w:tcPr>
            <w:tcW w:w="5502" w:type="dxa"/>
            <w:shd w:val="clear" w:color="auto" w:fill="BFBFBF" w:themeFill="background1" w:themeFillShade="BF"/>
          </w:tcPr>
          <w:p w14:paraId="5B523774" w14:textId="77777777" w:rsidR="004031D2" w:rsidRPr="009B0ADA" w:rsidRDefault="004031D2" w:rsidP="00576519">
            <w:pPr>
              <w:spacing w:after="0" w:line="240" w:lineRule="auto"/>
              <w:rPr>
                <w:b/>
                <w:sz w:val="20"/>
                <w:szCs w:val="20"/>
                <w:lang w:val="en-AU"/>
              </w:rPr>
            </w:pPr>
            <w:r w:rsidRPr="009B0ADA">
              <w:rPr>
                <w:b/>
                <w:sz w:val="20"/>
                <w:szCs w:val="20"/>
                <w:lang w:val="en-AU"/>
              </w:rPr>
              <w:t>Totals</w:t>
            </w:r>
          </w:p>
        </w:tc>
        <w:tc>
          <w:tcPr>
            <w:tcW w:w="4110" w:type="dxa"/>
            <w:shd w:val="clear" w:color="auto" w:fill="BFBFBF" w:themeFill="background1" w:themeFillShade="BF"/>
          </w:tcPr>
          <w:p w14:paraId="7C263567" w14:textId="77777777" w:rsidR="004031D2" w:rsidRPr="009B0ADA" w:rsidRDefault="004031D2" w:rsidP="00576519">
            <w:pPr>
              <w:spacing w:after="0" w:line="240" w:lineRule="auto"/>
              <w:jc w:val="right"/>
              <w:rPr>
                <w:b/>
                <w:sz w:val="20"/>
                <w:szCs w:val="20"/>
                <w:lang w:val="en-AU"/>
              </w:rPr>
            </w:pPr>
            <w:r>
              <w:rPr>
                <w:rFonts w:eastAsia="Arial"/>
                <w:sz w:val="22"/>
              </w:rPr>
              <w:t>$1,066,578.00</w:t>
            </w:r>
          </w:p>
        </w:tc>
      </w:tr>
    </w:tbl>
    <w:p w14:paraId="66EB5751" w14:textId="77777777" w:rsidR="004031D2" w:rsidRPr="009B0ADA" w:rsidRDefault="004031D2" w:rsidP="005B5A46">
      <w:pPr>
        <w:pStyle w:val="ESSubheading1"/>
        <w:spacing w:after="120"/>
        <w:ind w:left="0"/>
        <w:rPr>
          <w:lang w:val="en-AU"/>
        </w:rPr>
      </w:pPr>
    </w:p>
    <w:p w14:paraId="6D81B21D" w14:textId="77777777" w:rsidR="004031D2" w:rsidRPr="009B0ADA" w:rsidRDefault="004031D2" w:rsidP="005B5A46">
      <w:pPr>
        <w:pStyle w:val="ESSubheading1"/>
        <w:spacing w:after="120"/>
        <w:ind w:left="0"/>
        <w:rPr>
          <w:lang w:val="en-AU"/>
        </w:rPr>
      </w:pPr>
    </w:p>
    <w:p w14:paraId="239AEDC2" w14:textId="77777777" w:rsidR="004031D2" w:rsidRPr="009B0ADA" w:rsidRDefault="004031D2" w:rsidP="005B5A46">
      <w:pPr>
        <w:pStyle w:val="ESSubheading1"/>
        <w:spacing w:after="120"/>
        <w:rPr>
          <w:lang w:val="en-AU"/>
        </w:rPr>
      </w:pPr>
      <w:bookmarkStart w:id="3" w:name="_Hlk85615101"/>
      <w:r w:rsidRPr="009B0ADA">
        <w:rPr>
          <w:lang w:val="en-AU"/>
        </w:rPr>
        <w:t xml:space="preserve">Activities and </w:t>
      </w:r>
      <w:r w:rsidRPr="009B0ADA">
        <w:rPr>
          <w:lang w:val="en-AU"/>
        </w:rPr>
        <w:t>m</w:t>
      </w:r>
      <w:r w:rsidRPr="009B0ADA">
        <w:rPr>
          <w:lang w:val="en-AU"/>
        </w:rPr>
        <w:t>ilestones - Equity Funding</w:t>
      </w:r>
    </w:p>
    <w:tbl>
      <w:tblPr>
        <w:tblStyle w:val="TableGrid"/>
        <w:tblW w:w="15141"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514"/>
      </w:tblGrid>
      <w:tr w:rsidR="00891D9B" w14:paraId="5A1DF38B" w14:textId="77777777" w:rsidTr="005B5A46">
        <w:trPr>
          <w:trHeight w:val="296"/>
        </w:trPr>
        <w:tc>
          <w:tcPr>
            <w:tcW w:w="3375" w:type="dxa"/>
            <w:shd w:val="clear" w:color="auto" w:fill="D9D9D9" w:themeFill="background1" w:themeFillShade="D9"/>
          </w:tcPr>
          <w:p w14:paraId="09A0029F" w14:textId="77777777" w:rsidR="004031D2" w:rsidRPr="009B0ADA" w:rsidRDefault="004031D2" w:rsidP="00F5461B">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w:t>
            </w:r>
            <w:r w:rsidRPr="009B0ADA">
              <w:rPr>
                <w:b/>
                <w:sz w:val="20"/>
                <w:szCs w:val="20"/>
                <w:lang w:val="en-AU"/>
              </w:rPr>
              <w:t>ilestones</w:t>
            </w:r>
          </w:p>
        </w:tc>
        <w:tc>
          <w:tcPr>
            <w:tcW w:w="1984" w:type="dxa"/>
            <w:shd w:val="clear" w:color="auto" w:fill="D9D9D9" w:themeFill="background1" w:themeFillShade="D9"/>
          </w:tcPr>
          <w:p w14:paraId="5A914AC1" w14:textId="77777777" w:rsidR="004031D2" w:rsidRPr="009B0ADA" w:rsidRDefault="004031D2" w:rsidP="00F5461B">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12EDA269" w14:textId="77777777" w:rsidR="004031D2" w:rsidRPr="009B0ADA" w:rsidRDefault="004031D2" w:rsidP="00F5461B">
            <w:pPr>
              <w:spacing w:after="0" w:line="240" w:lineRule="auto"/>
              <w:rPr>
                <w:b/>
                <w:sz w:val="20"/>
                <w:szCs w:val="20"/>
                <w:lang w:val="en-AU"/>
              </w:rPr>
            </w:pPr>
            <w:r w:rsidRPr="009B0ADA">
              <w:rPr>
                <w:b/>
                <w:sz w:val="20"/>
                <w:szCs w:val="20"/>
                <w:lang w:val="en-AU"/>
              </w:rPr>
              <w:t>Funding allocated ($)</w:t>
            </w:r>
          </w:p>
        </w:tc>
        <w:tc>
          <w:tcPr>
            <w:tcW w:w="7514" w:type="dxa"/>
            <w:shd w:val="clear" w:color="auto" w:fill="D9D9D9" w:themeFill="background1" w:themeFillShade="D9"/>
          </w:tcPr>
          <w:p w14:paraId="417C56E2" w14:textId="77777777" w:rsidR="004031D2" w:rsidRPr="009B0ADA" w:rsidRDefault="004031D2" w:rsidP="00F5461B">
            <w:pPr>
              <w:spacing w:after="0" w:line="240" w:lineRule="auto"/>
              <w:rPr>
                <w:b/>
                <w:sz w:val="20"/>
                <w:szCs w:val="20"/>
                <w:lang w:val="en-AU"/>
              </w:rPr>
            </w:pPr>
            <w:r w:rsidRPr="009B0ADA">
              <w:rPr>
                <w:b/>
                <w:sz w:val="20"/>
                <w:szCs w:val="20"/>
                <w:lang w:val="en-AU"/>
              </w:rPr>
              <w:t>Category</w:t>
            </w:r>
          </w:p>
        </w:tc>
      </w:tr>
      <w:tr w:rsidR="00891D9B" w14:paraId="2CD51BA3" w14:textId="77777777" w:rsidTr="005B5A46">
        <w:trPr>
          <w:trHeight w:val="296"/>
        </w:trPr>
        <w:tc>
          <w:tcPr>
            <w:tcW w:w="3375" w:type="dxa"/>
          </w:tcPr>
          <w:p w14:paraId="4A14F45C" w14:textId="77777777" w:rsidR="004031D2" w:rsidRPr="009B0ADA" w:rsidRDefault="004031D2" w:rsidP="00F5461B">
            <w:pPr>
              <w:spacing w:after="0" w:line="240" w:lineRule="auto"/>
              <w:rPr>
                <w:sz w:val="20"/>
                <w:szCs w:val="24"/>
                <w:lang w:val="en-AU"/>
              </w:rPr>
            </w:pPr>
            <w:r>
              <w:rPr>
                <w:rFonts w:eastAsia="Arial"/>
                <w:sz w:val="22"/>
              </w:rPr>
              <w:lastRenderedPageBreak/>
              <w:t xml:space="preserve">Identify students who achieved the Needs Addition Support (NAS) proficiency in NAPLAN 2024 to be supported through Tutor Learning Inititaive (TLI) interventions.   </w:t>
            </w:r>
          </w:p>
        </w:tc>
        <w:tc>
          <w:tcPr>
            <w:tcW w:w="1984" w:type="dxa"/>
          </w:tcPr>
          <w:p w14:paraId="20EF5799" w14:textId="77777777" w:rsidR="004031D2" w:rsidRPr="009B0ADA" w:rsidRDefault="004031D2" w:rsidP="00F5461B">
            <w:pPr>
              <w:spacing w:after="0" w:line="240" w:lineRule="auto"/>
              <w:rPr>
                <w:sz w:val="20"/>
                <w:szCs w:val="24"/>
                <w:lang w:val="en-AU"/>
              </w:rPr>
            </w:pPr>
            <w:r>
              <w:rPr>
                <w:rFonts w:eastAsia="Arial"/>
                <w:sz w:val="22"/>
              </w:rPr>
              <w:t>from:</w:t>
            </w:r>
            <w:r>
              <w:rPr>
                <w:rFonts w:eastAsia="Arial"/>
                <w:sz w:val="22"/>
              </w:rPr>
              <w:br/>
              <w:t>Term 1</w:t>
            </w:r>
          </w:p>
          <w:p w14:paraId="19004AD2" w14:textId="77777777" w:rsidR="00891D9B" w:rsidRDefault="004031D2">
            <w:r>
              <w:rPr>
                <w:rFonts w:eastAsia="Arial"/>
                <w:sz w:val="22"/>
              </w:rPr>
              <w:t>to:</w:t>
            </w:r>
            <w:r>
              <w:rPr>
                <w:rFonts w:eastAsia="Arial"/>
                <w:sz w:val="22"/>
              </w:rPr>
              <w:br/>
              <w:t>Term 4</w:t>
            </w:r>
          </w:p>
        </w:tc>
        <w:tc>
          <w:tcPr>
            <w:tcW w:w="2268" w:type="dxa"/>
          </w:tcPr>
          <w:p w14:paraId="3B4323A5" w14:textId="77777777" w:rsidR="004031D2" w:rsidRPr="009B0ADA" w:rsidRDefault="004031D2" w:rsidP="00F5461B">
            <w:pPr>
              <w:spacing w:after="0" w:line="240" w:lineRule="auto"/>
              <w:jc w:val="right"/>
              <w:rPr>
                <w:sz w:val="20"/>
                <w:szCs w:val="24"/>
                <w:lang w:val="en-AU"/>
              </w:rPr>
            </w:pPr>
            <w:r>
              <w:rPr>
                <w:rFonts w:eastAsia="Arial"/>
                <w:sz w:val="22"/>
              </w:rPr>
              <w:t>$116,069.04</w:t>
            </w:r>
          </w:p>
        </w:tc>
        <w:tc>
          <w:tcPr>
            <w:tcW w:w="7514" w:type="dxa"/>
          </w:tcPr>
          <w:p w14:paraId="19BB441D" w14:textId="77777777" w:rsidR="004031D2" w:rsidRPr="009B0ADA" w:rsidRDefault="004031D2"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School-based staffing</w:t>
            </w:r>
          </w:p>
          <w:p w14:paraId="4030D7D7"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Teaching and learning programs and resources</w:t>
            </w:r>
          </w:p>
        </w:tc>
      </w:tr>
      <w:tr w:rsidR="00891D9B" w14:paraId="50268205" w14:textId="77777777" w:rsidTr="005B5A46">
        <w:trPr>
          <w:trHeight w:val="296"/>
        </w:trPr>
        <w:tc>
          <w:tcPr>
            <w:tcW w:w="3375" w:type="dxa"/>
          </w:tcPr>
          <w:p w14:paraId="06920F77" w14:textId="77777777" w:rsidR="004031D2" w:rsidRPr="009B0ADA" w:rsidRDefault="004031D2" w:rsidP="00F5461B">
            <w:pPr>
              <w:spacing w:after="0" w:line="240" w:lineRule="auto"/>
              <w:rPr>
                <w:sz w:val="20"/>
                <w:szCs w:val="24"/>
                <w:lang w:val="en-AU"/>
              </w:rPr>
            </w:pPr>
            <w:r>
              <w:rPr>
                <w:rFonts w:eastAsia="Arial"/>
                <w:sz w:val="22"/>
              </w:rPr>
              <w:t xml:space="preserve">Implement effective intervention programs aimed at supporting at risk students through targeted identification, planning and implementation.  </w:t>
            </w:r>
          </w:p>
        </w:tc>
        <w:tc>
          <w:tcPr>
            <w:tcW w:w="1984" w:type="dxa"/>
          </w:tcPr>
          <w:p w14:paraId="2C67F424" w14:textId="77777777" w:rsidR="004031D2" w:rsidRPr="009B0ADA" w:rsidRDefault="004031D2" w:rsidP="00F5461B">
            <w:pPr>
              <w:spacing w:after="0" w:line="240" w:lineRule="auto"/>
              <w:rPr>
                <w:sz w:val="20"/>
                <w:szCs w:val="24"/>
                <w:lang w:val="en-AU"/>
              </w:rPr>
            </w:pPr>
            <w:r>
              <w:rPr>
                <w:rFonts w:eastAsia="Arial"/>
                <w:sz w:val="22"/>
              </w:rPr>
              <w:t>from:</w:t>
            </w:r>
            <w:r>
              <w:rPr>
                <w:rFonts w:eastAsia="Arial"/>
                <w:sz w:val="22"/>
              </w:rPr>
              <w:br/>
              <w:t>Term 1</w:t>
            </w:r>
          </w:p>
          <w:p w14:paraId="2B0DCD7D" w14:textId="77777777" w:rsidR="00891D9B" w:rsidRDefault="004031D2">
            <w:r>
              <w:rPr>
                <w:rFonts w:eastAsia="Arial"/>
                <w:sz w:val="22"/>
              </w:rPr>
              <w:t>to:</w:t>
            </w:r>
            <w:r>
              <w:rPr>
                <w:rFonts w:eastAsia="Arial"/>
                <w:sz w:val="22"/>
              </w:rPr>
              <w:br/>
              <w:t>Term 4</w:t>
            </w:r>
          </w:p>
        </w:tc>
        <w:tc>
          <w:tcPr>
            <w:tcW w:w="2268" w:type="dxa"/>
          </w:tcPr>
          <w:p w14:paraId="4B910808" w14:textId="77777777" w:rsidR="004031D2" w:rsidRPr="009B0ADA" w:rsidRDefault="004031D2" w:rsidP="00F5461B">
            <w:pPr>
              <w:spacing w:after="0" w:line="240" w:lineRule="auto"/>
              <w:jc w:val="right"/>
              <w:rPr>
                <w:sz w:val="20"/>
                <w:szCs w:val="24"/>
                <w:lang w:val="en-AU"/>
              </w:rPr>
            </w:pPr>
            <w:r>
              <w:rPr>
                <w:rFonts w:eastAsia="Arial"/>
                <w:sz w:val="22"/>
              </w:rPr>
              <w:t>$200,000.00</w:t>
            </w:r>
          </w:p>
        </w:tc>
        <w:tc>
          <w:tcPr>
            <w:tcW w:w="7514" w:type="dxa"/>
          </w:tcPr>
          <w:p w14:paraId="15EDE9A9" w14:textId="77777777" w:rsidR="004031D2" w:rsidRPr="009B0ADA" w:rsidRDefault="004031D2"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School-based staffing</w:t>
            </w:r>
          </w:p>
          <w:p w14:paraId="6329A832"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Teaching and learning programs and resources</w:t>
            </w:r>
          </w:p>
        </w:tc>
      </w:tr>
      <w:tr w:rsidR="00891D9B" w14:paraId="24314EAC" w14:textId="77777777" w:rsidTr="005B5A46">
        <w:trPr>
          <w:trHeight w:val="296"/>
        </w:trPr>
        <w:tc>
          <w:tcPr>
            <w:tcW w:w="3375" w:type="dxa"/>
          </w:tcPr>
          <w:p w14:paraId="7056DD52" w14:textId="77777777" w:rsidR="004031D2" w:rsidRPr="009B0ADA" w:rsidRDefault="004031D2" w:rsidP="00F5461B">
            <w:pPr>
              <w:spacing w:after="0" w:line="240" w:lineRule="auto"/>
              <w:rPr>
                <w:sz w:val="20"/>
                <w:szCs w:val="24"/>
                <w:lang w:val="en-AU"/>
              </w:rPr>
            </w:pPr>
            <w:r>
              <w:rPr>
                <w:rFonts w:eastAsia="Arial"/>
                <w:sz w:val="22"/>
              </w:rPr>
              <w:t xml:space="preserve">Psychologist, Occupational Therapist and Social Workers employed to support staff capacity and student wellbeing and achievement. </w:t>
            </w:r>
          </w:p>
        </w:tc>
        <w:tc>
          <w:tcPr>
            <w:tcW w:w="1984" w:type="dxa"/>
          </w:tcPr>
          <w:p w14:paraId="4F757505" w14:textId="77777777" w:rsidR="004031D2" w:rsidRPr="009B0ADA" w:rsidRDefault="004031D2" w:rsidP="00F5461B">
            <w:pPr>
              <w:spacing w:after="0" w:line="240" w:lineRule="auto"/>
              <w:rPr>
                <w:sz w:val="20"/>
                <w:szCs w:val="24"/>
                <w:lang w:val="en-AU"/>
              </w:rPr>
            </w:pPr>
            <w:r>
              <w:rPr>
                <w:rFonts w:eastAsia="Arial"/>
                <w:sz w:val="22"/>
              </w:rPr>
              <w:t>from:</w:t>
            </w:r>
            <w:r>
              <w:rPr>
                <w:rFonts w:eastAsia="Arial"/>
                <w:sz w:val="22"/>
              </w:rPr>
              <w:br/>
              <w:t>Term 1</w:t>
            </w:r>
          </w:p>
          <w:p w14:paraId="68171FC0" w14:textId="77777777" w:rsidR="00891D9B" w:rsidRDefault="004031D2">
            <w:r>
              <w:rPr>
                <w:rFonts w:eastAsia="Arial"/>
                <w:sz w:val="22"/>
              </w:rPr>
              <w:t>to:</w:t>
            </w:r>
            <w:r>
              <w:rPr>
                <w:rFonts w:eastAsia="Arial"/>
                <w:sz w:val="22"/>
              </w:rPr>
              <w:br/>
              <w:t>Term 4</w:t>
            </w:r>
          </w:p>
        </w:tc>
        <w:tc>
          <w:tcPr>
            <w:tcW w:w="2268" w:type="dxa"/>
          </w:tcPr>
          <w:p w14:paraId="5A29E7E8" w14:textId="77777777" w:rsidR="004031D2" w:rsidRPr="009B0ADA" w:rsidRDefault="004031D2" w:rsidP="00F5461B">
            <w:pPr>
              <w:spacing w:after="0" w:line="240" w:lineRule="auto"/>
              <w:jc w:val="right"/>
              <w:rPr>
                <w:sz w:val="20"/>
                <w:szCs w:val="24"/>
                <w:lang w:val="en-AU"/>
              </w:rPr>
            </w:pPr>
            <w:r>
              <w:rPr>
                <w:rFonts w:eastAsia="Arial"/>
                <w:sz w:val="22"/>
              </w:rPr>
              <w:t>$170,000.00</w:t>
            </w:r>
          </w:p>
        </w:tc>
        <w:tc>
          <w:tcPr>
            <w:tcW w:w="7514" w:type="dxa"/>
          </w:tcPr>
          <w:p w14:paraId="14B2A359" w14:textId="77777777" w:rsidR="004031D2" w:rsidRPr="009B0ADA" w:rsidRDefault="004031D2"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2"/>
              </w:rPr>
              <w:t xml:space="preserve"> School-based staffing</w:t>
            </w:r>
          </w:p>
        </w:tc>
      </w:tr>
      <w:tr w:rsidR="00891D9B" w14:paraId="78255254" w14:textId="77777777" w:rsidTr="005B5A46">
        <w:trPr>
          <w:trHeight w:val="332"/>
        </w:trPr>
        <w:tc>
          <w:tcPr>
            <w:tcW w:w="3375" w:type="dxa"/>
            <w:shd w:val="clear" w:color="auto" w:fill="BFBFBF" w:themeFill="background1" w:themeFillShade="BF"/>
          </w:tcPr>
          <w:p w14:paraId="12A3DEF3" w14:textId="77777777" w:rsidR="004031D2" w:rsidRPr="009B0ADA" w:rsidRDefault="004031D2" w:rsidP="00BC6C57">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33ACC82D" w14:textId="77777777" w:rsidR="004031D2" w:rsidRPr="009B0ADA" w:rsidRDefault="004031D2" w:rsidP="00BC6C57">
            <w:pPr>
              <w:spacing w:after="0" w:line="240" w:lineRule="auto"/>
              <w:rPr>
                <w:b/>
                <w:sz w:val="20"/>
                <w:szCs w:val="20"/>
                <w:lang w:val="en-AU"/>
              </w:rPr>
            </w:pPr>
          </w:p>
        </w:tc>
        <w:tc>
          <w:tcPr>
            <w:tcW w:w="2268" w:type="dxa"/>
            <w:shd w:val="clear" w:color="auto" w:fill="BFBFBF" w:themeFill="background1" w:themeFillShade="BF"/>
          </w:tcPr>
          <w:p w14:paraId="06882D29" w14:textId="77777777" w:rsidR="004031D2" w:rsidRPr="009B0ADA" w:rsidRDefault="004031D2" w:rsidP="00BC6C57">
            <w:pPr>
              <w:spacing w:after="0" w:line="240" w:lineRule="auto"/>
              <w:jc w:val="right"/>
              <w:rPr>
                <w:b/>
                <w:sz w:val="20"/>
                <w:szCs w:val="20"/>
                <w:lang w:val="en-AU"/>
              </w:rPr>
            </w:pPr>
            <w:r>
              <w:rPr>
                <w:rFonts w:eastAsia="Arial"/>
                <w:sz w:val="22"/>
              </w:rPr>
              <w:t>$486,069.04</w:t>
            </w:r>
          </w:p>
        </w:tc>
        <w:tc>
          <w:tcPr>
            <w:tcW w:w="7514" w:type="dxa"/>
            <w:shd w:val="clear" w:color="auto" w:fill="BFBFBF" w:themeFill="background1" w:themeFillShade="BF"/>
          </w:tcPr>
          <w:p w14:paraId="313923F6" w14:textId="77777777" w:rsidR="004031D2" w:rsidRPr="009B0ADA" w:rsidRDefault="004031D2" w:rsidP="00BC6C57">
            <w:pPr>
              <w:spacing w:after="0" w:line="240" w:lineRule="auto"/>
              <w:rPr>
                <w:b/>
                <w:sz w:val="20"/>
                <w:szCs w:val="20"/>
                <w:lang w:val="en-AU"/>
              </w:rPr>
            </w:pPr>
          </w:p>
        </w:tc>
      </w:tr>
    </w:tbl>
    <w:p w14:paraId="4AD46909" w14:textId="77777777" w:rsidR="004031D2" w:rsidRPr="009B0ADA" w:rsidRDefault="004031D2" w:rsidP="007B0A9A">
      <w:pPr>
        <w:spacing w:after="0" w:line="240" w:lineRule="auto"/>
        <w:rPr>
          <w:sz w:val="24"/>
          <w:szCs w:val="24"/>
          <w:lang w:val="en-AU"/>
        </w:rPr>
      </w:pPr>
    </w:p>
    <w:p w14:paraId="51CE564F" w14:textId="77777777" w:rsidR="004031D2" w:rsidRPr="009B0ADA" w:rsidRDefault="004031D2" w:rsidP="007B0A9A">
      <w:pPr>
        <w:spacing w:after="0" w:line="240" w:lineRule="auto"/>
        <w:rPr>
          <w:sz w:val="24"/>
          <w:szCs w:val="24"/>
          <w:lang w:val="en-AU"/>
        </w:rPr>
      </w:pPr>
    </w:p>
    <w:p w14:paraId="73D1FEF2" w14:textId="77777777" w:rsidR="004031D2" w:rsidRPr="009B0ADA" w:rsidRDefault="004031D2" w:rsidP="007B0A9A">
      <w:pPr>
        <w:spacing w:after="0" w:line="240" w:lineRule="auto"/>
        <w:rPr>
          <w:sz w:val="24"/>
          <w:szCs w:val="24"/>
          <w:lang w:val="en-AU"/>
        </w:rPr>
      </w:pPr>
    </w:p>
    <w:p w14:paraId="5A2E797B" w14:textId="77777777" w:rsidR="004031D2" w:rsidRPr="009B0ADA" w:rsidRDefault="004031D2" w:rsidP="005B5A46">
      <w:pPr>
        <w:pStyle w:val="ESSubheading1"/>
        <w:spacing w:after="120"/>
        <w:rPr>
          <w:lang w:val="en-AU"/>
        </w:rPr>
      </w:pPr>
      <w:r w:rsidRPr="009B0ADA">
        <w:rPr>
          <w:lang w:val="en-AU"/>
        </w:rPr>
        <w:t xml:space="preserve">Activities and </w:t>
      </w:r>
      <w:r w:rsidRPr="009B0ADA">
        <w:rPr>
          <w:lang w:val="en-AU"/>
        </w:rPr>
        <w:t>m</w:t>
      </w:r>
      <w:r w:rsidRPr="009B0ADA">
        <w:rPr>
          <w:lang w:val="en-AU"/>
        </w:rPr>
        <w:t xml:space="preserve">ilestones - </w:t>
      </w:r>
      <w:r w:rsidRPr="009B0ADA">
        <w:rPr>
          <w:lang w:val="en-AU"/>
        </w:rPr>
        <w:t>Disability Inclusion Funding</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891D9B" w14:paraId="4436C3EC" w14:textId="77777777" w:rsidTr="005B5A46">
        <w:trPr>
          <w:trHeight w:val="296"/>
        </w:trPr>
        <w:tc>
          <w:tcPr>
            <w:tcW w:w="3375" w:type="dxa"/>
            <w:shd w:val="clear" w:color="auto" w:fill="D9D9D9" w:themeFill="background1" w:themeFillShade="D9"/>
          </w:tcPr>
          <w:p w14:paraId="43F74F5B" w14:textId="77777777" w:rsidR="004031D2" w:rsidRPr="009B0ADA" w:rsidRDefault="004031D2" w:rsidP="004B2B8E">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w:t>
            </w:r>
            <w:r w:rsidRPr="009B0ADA">
              <w:rPr>
                <w:b/>
                <w:sz w:val="20"/>
                <w:szCs w:val="20"/>
                <w:lang w:val="en-AU"/>
              </w:rPr>
              <w:t>ilestones</w:t>
            </w:r>
          </w:p>
        </w:tc>
        <w:tc>
          <w:tcPr>
            <w:tcW w:w="1984" w:type="dxa"/>
            <w:shd w:val="clear" w:color="auto" w:fill="D9D9D9" w:themeFill="background1" w:themeFillShade="D9"/>
          </w:tcPr>
          <w:p w14:paraId="01AC3093" w14:textId="77777777" w:rsidR="004031D2" w:rsidRPr="009B0ADA" w:rsidRDefault="004031D2" w:rsidP="004B2B8E">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45D03B10" w14:textId="77777777" w:rsidR="004031D2" w:rsidRPr="009B0ADA" w:rsidRDefault="004031D2" w:rsidP="004B2B8E">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6076AF7A" w14:textId="77777777" w:rsidR="004031D2" w:rsidRPr="009B0ADA" w:rsidRDefault="004031D2" w:rsidP="004B2B8E">
            <w:pPr>
              <w:spacing w:after="0" w:line="240" w:lineRule="auto"/>
              <w:rPr>
                <w:b/>
                <w:sz w:val="20"/>
                <w:szCs w:val="20"/>
                <w:lang w:val="en-AU"/>
              </w:rPr>
            </w:pPr>
            <w:r w:rsidRPr="009B0ADA">
              <w:rPr>
                <w:b/>
                <w:sz w:val="20"/>
                <w:szCs w:val="20"/>
                <w:lang w:val="en-AU"/>
              </w:rPr>
              <w:t>Category</w:t>
            </w:r>
          </w:p>
        </w:tc>
      </w:tr>
      <w:tr w:rsidR="00891D9B" w14:paraId="3CE7A291" w14:textId="77777777" w:rsidTr="005B5A46">
        <w:trPr>
          <w:trHeight w:val="296"/>
        </w:trPr>
        <w:tc>
          <w:tcPr>
            <w:tcW w:w="3375" w:type="dxa"/>
          </w:tcPr>
          <w:p w14:paraId="0406FE18" w14:textId="77777777" w:rsidR="004031D2" w:rsidRPr="009B0ADA" w:rsidRDefault="004031D2" w:rsidP="004B2B8E">
            <w:pPr>
              <w:spacing w:after="0" w:line="240" w:lineRule="auto"/>
              <w:rPr>
                <w:sz w:val="20"/>
                <w:szCs w:val="24"/>
                <w:lang w:val="en-AU"/>
              </w:rPr>
            </w:pPr>
            <w:r>
              <w:rPr>
                <w:rFonts w:eastAsia="Arial"/>
                <w:sz w:val="22"/>
              </w:rPr>
              <w:t xml:space="preserve">Leading Teachers to attend classrooms within the first three weeks to support identified staff to implement strategies to ensure calm orderly classroom </w:t>
            </w:r>
            <w:r>
              <w:rPr>
                <w:rFonts w:eastAsia="Arial"/>
                <w:sz w:val="22"/>
              </w:rPr>
              <w:t>environments in line with start up program expectations.</w:t>
            </w:r>
          </w:p>
        </w:tc>
        <w:tc>
          <w:tcPr>
            <w:tcW w:w="1984" w:type="dxa"/>
          </w:tcPr>
          <w:p w14:paraId="1B4E8B87" w14:textId="77777777" w:rsidR="004031D2" w:rsidRPr="009B0ADA" w:rsidRDefault="004031D2" w:rsidP="004B2B8E">
            <w:pPr>
              <w:spacing w:after="0" w:line="240" w:lineRule="auto"/>
              <w:rPr>
                <w:sz w:val="20"/>
                <w:szCs w:val="24"/>
                <w:lang w:val="en-AU"/>
              </w:rPr>
            </w:pPr>
            <w:r>
              <w:rPr>
                <w:rFonts w:eastAsia="Arial"/>
                <w:sz w:val="22"/>
              </w:rPr>
              <w:t>from:</w:t>
            </w:r>
            <w:r>
              <w:rPr>
                <w:rFonts w:eastAsia="Arial"/>
                <w:sz w:val="22"/>
              </w:rPr>
              <w:br/>
              <w:t>Term 1</w:t>
            </w:r>
          </w:p>
          <w:p w14:paraId="2F4B8559" w14:textId="77777777" w:rsidR="00891D9B" w:rsidRDefault="004031D2">
            <w:r>
              <w:rPr>
                <w:rFonts w:eastAsia="Arial"/>
                <w:sz w:val="22"/>
              </w:rPr>
              <w:t>to:</w:t>
            </w:r>
            <w:r>
              <w:rPr>
                <w:rFonts w:eastAsia="Arial"/>
                <w:sz w:val="22"/>
              </w:rPr>
              <w:br/>
              <w:t>Term 1</w:t>
            </w:r>
          </w:p>
        </w:tc>
        <w:tc>
          <w:tcPr>
            <w:tcW w:w="2268" w:type="dxa"/>
          </w:tcPr>
          <w:p w14:paraId="7F476FDC" w14:textId="77777777" w:rsidR="004031D2" w:rsidRPr="009B0ADA" w:rsidRDefault="004031D2" w:rsidP="004B2B8E">
            <w:pPr>
              <w:spacing w:after="0" w:line="240" w:lineRule="auto"/>
              <w:jc w:val="right"/>
              <w:rPr>
                <w:sz w:val="20"/>
                <w:szCs w:val="24"/>
                <w:lang w:val="en-AU"/>
              </w:rPr>
            </w:pPr>
            <w:r>
              <w:rPr>
                <w:rFonts w:eastAsia="Arial"/>
                <w:sz w:val="22"/>
              </w:rPr>
              <w:t>$29,587.00</w:t>
            </w:r>
          </w:p>
        </w:tc>
        <w:tc>
          <w:tcPr>
            <w:tcW w:w="7372" w:type="dxa"/>
          </w:tcPr>
          <w:p w14:paraId="729B4487" w14:textId="77777777" w:rsidR="004031D2" w:rsidRPr="009B0ADA" w:rsidRDefault="004031D2" w:rsidP="004B2B8E">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Education workforces and/or assigning existing school staff to inclusive education duties</w:t>
            </w:r>
            <w:r w:rsidRPr="009B0ADA">
              <w:rPr>
                <w:sz w:val="20"/>
                <w:szCs w:val="24"/>
                <w:lang w:val="en-AU"/>
              </w:rPr>
              <w:br/>
            </w:r>
          </w:p>
          <w:p w14:paraId="49A0E7C1" w14:textId="77777777" w:rsidR="004031D2" w:rsidRPr="009B0ADA" w:rsidRDefault="004031D2" w:rsidP="004B2B8E">
            <w:pPr>
              <w:numPr>
                <w:ilvl w:val="0"/>
                <w:numId w:val="27"/>
              </w:numPr>
              <w:spacing w:after="0" w:line="240" w:lineRule="auto"/>
              <w:rPr>
                <w:sz w:val="20"/>
                <w:szCs w:val="24"/>
                <w:lang w:val="en-AU"/>
              </w:rPr>
            </w:pPr>
          </w:p>
        </w:tc>
      </w:tr>
      <w:tr w:rsidR="00891D9B" w14:paraId="3CF3408A" w14:textId="77777777" w:rsidTr="005B5A46">
        <w:trPr>
          <w:trHeight w:val="296"/>
        </w:trPr>
        <w:tc>
          <w:tcPr>
            <w:tcW w:w="3375" w:type="dxa"/>
          </w:tcPr>
          <w:p w14:paraId="1D546B25" w14:textId="77777777" w:rsidR="004031D2" w:rsidRPr="009B0ADA" w:rsidRDefault="004031D2" w:rsidP="004B2B8E">
            <w:pPr>
              <w:spacing w:after="0" w:line="240" w:lineRule="auto"/>
              <w:rPr>
                <w:sz w:val="20"/>
                <w:szCs w:val="24"/>
                <w:lang w:val="en-AU"/>
              </w:rPr>
            </w:pPr>
            <w:r>
              <w:rPr>
                <w:rFonts w:eastAsia="Arial"/>
                <w:sz w:val="22"/>
              </w:rPr>
              <w:t xml:space="preserve">Develop and provide professional development to </w:t>
            </w:r>
            <w:r>
              <w:rPr>
                <w:rFonts w:eastAsia="Arial"/>
                <w:sz w:val="22"/>
              </w:rPr>
              <w:lastRenderedPageBreak/>
              <w:t xml:space="preserve">staff to be able to cater to the learning needs of their cohort of learners. </w:t>
            </w:r>
          </w:p>
        </w:tc>
        <w:tc>
          <w:tcPr>
            <w:tcW w:w="1984" w:type="dxa"/>
          </w:tcPr>
          <w:p w14:paraId="4A9F3572" w14:textId="77777777" w:rsidR="004031D2" w:rsidRPr="009B0ADA" w:rsidRDefault="004031D2" w:rsidP="004B2B8E">
            <w:pPr>
              <w:spacing w:after="0" w:line="240" w:lineRule="auto"/>
              <w:rPr>
                <w:sz w:val="20"/>
                <w:szCs w:val="24"/>
                <w:lang w:val="en-AU"/>
              </w:rPr>
            </w:pPr>
            <w:r>
              <w:rPr>
                <w:rFonts w:eastAsia="Arial"/>
                <w:sz w:val="22"/>
              </w:rPr>
              <w:lastRenderedPageBreak/>
              <w:t>from:</w:t>
            </w:r>
            <w:r>
              <w:rPr>
                <w:rFonts w:eastAsia="Arial"/>
                <w:sz w:val="22"/>
              </w:rPr>
              <w:br/>
              <w:t>Term 1</w:t>
            </w:r>
          </w:p>
          <w:p w14:paraId="58D2296F" w14:textId="77777777" w:rsidR="00891D9B" w:rsidRDefault="004031D2">
            <w:r>
              <w:rPr>
                <w:rFonts w:eastAsia="Arial"/>
                <w:sz w:val="22"/>
              </w:rPr>
              <w:lastRenderedPageBreak/>
              <w:t>to:</w:t>
            </w:r>
            <w:r>
              <w:rPr>
                <w:rFonts w:eastAsia="Arial"/>
                <w:sz w:val="22"/>
              </w:rPr>
              <w:br/>
              <w:t>Term 4</w:t>
            </w:r>
          </w:p>
        </w:tc>
        <w:tc>
          <w:tcPr>
            <w:tcW w:w="2268" w:type="dxa"/>
          </w:tcPr>
          <w:p w14:paraId="118C6B0F" w14:textId="77777777" w:rsidR="004031D2" w:rsidRPr="009B0ADA" w:rsidRDefault="004031D2" w:rsidP="004B2B8E">
            <w:pPr>
              <w:spacing w:after="0" w:line="240" w:lineRule="auto"/>
              <w:jc w:val="right"/>
              <w:rPr>
                <w:sz w:val="20"/>
                <w:szCs w:val="24"/>
                <w:lang w:val="en-AU"/>
              </w:rPr>
            </w:pPr>
            <w:r>
              <w:rPr>
                <w:rFonts w:eastAsia="Arial"/>
                <w:sz w:val="22"/>
              </w:rPr>
              <w:lastRenderedPageBreak/>
              <w:t>$160,000.00</w:t>
            </w:r>
          </w:p>
        </w:tc>
        <w:tc>
          <w:tcPr>
            <w:tcW w:w="7372" w:type="dxa"/>
          </w:tcPr>
          <w:p w14:paraId="52F3C8DC" w14:textId="77777777" w:rsidR="004031D2" w:rsidRPr="009B0ADA" w:rsidRDefault="004031D2" w:rsidP="004B2B8E">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Professional learning for school-based staff</w:t>
            </w:r>
            <w:r w:rsidRPr="009B0ADA">
              <w:rPr>
                <w:sz w:val="20"/>
                <w:szCs w:val="24"/>
                <w:lang w:val="en-AU"/>
              </w:rPr>
              <w:br/>
            </w:r>
          </w:p>
          <w:p w14:paraId="6D6D726A" w14:textId="77777777" w:rsidR="004031D2" w:rsidRPr="009B0ADA" w:rsidRDefault="004031D2" w:rsidP="004B2B8E">
            <w:pPr>
              <w:numPr>
                <w:ilvl w:val="0"/>
                <w:numId w:val="28"/>
              </w:numPr>
              <w:spacing w:after="0" w:line="240" w:lineRule="auto"/>
              <w:rPr>
                <w:sz w:val="20"/>
                <w:szCs w:val="24"/>
                <w:lang w:val="en-AU"/>
              </w:rPr>
            </w:pPr>
          </w:p>
          <w:p w14:paraId="1ACB4C30" w14:textId="77777777" w:rsidR="00891D9B" w:rsidRDefault="004031D2">
            <w:r>
              <w:rPr>
                <w:rFonts w:ascii="Wingdings" w:eastAsia="Wingdings" w:hAnsi="Wingdings" w:cs="Wingdings"/>
                <w:color w:val="008000"/>
                <w:sz w:val="24"/>
              </w:rPr>
              <w:sym w:font="Wingdings" w:char="F0FE"/>
            </w:r>
            <w:r>
              <w:rPr>
                <w:rFonts w:eastAsia="Arial"/>
                <w:color w:val="000000"/>
                <w:sz w:val="20"/>
              </w:rPr>
              <w:t xml:space="preserve"> Education workforces and/or assigning existing school staff to inclusive education duties</w:t>
            </w:r>
            <w:r>
              <w:br/>
            </w:r>
          </w:p>
          <w:p w14:paraId="043694B3" w14:textId="77777777" w:rsidR="00891D9B" w:rsidRDefault="00891D9B">
            <w:pPr>
              <w:numPr>
                <w:ilvl w:val="0"/>
                <w:numId w:val="29"/>
              </w:numPr>
            </w:pPr>
          </w:p>
        </w:tc>
      </w:tr>
      <w:tr w:rsidR="00891D9B" w14:paraId="58412216" w14:textId="77777777" w:rsidTr="005B5A46">
        <w:trPr>
          <w:trHeight w:val="296"/>
        </w:trPr>
        <w:tc>
          <w:tcPr>
            <w:tcW w:w="3375" w:type="dxa"/>
          </w:tcPr>
          <w:p w14:paraId="5AFFB9BC" w14:textId="77777777" w:rsidR="004031D2" w:rsidRPr="009B0ADA" w:rsidRDefault="004031D2" w:rsidP="004B2B8E">
            <w:pPr>
              <w:spacing w:after="0" w:line="240" w:lineRule="auto"/>
              <w:rPr>
                <w:sz w:val="20"/>
                <w:szCs w:val="24"/>
                <w:lang w:val="en-AU"/>
              </w:rPr>
            </w:pPr>
            <w:r>
              <w:rPr>
                <w:rFonts w:eastAsia="Arial"/>
                <w:sz w:val="22"/>
              </w:rPr>
              <w:lastRenderedPageBreak/>
              <w:t>Support foundation teachers with the implementation of the departmental driven 'Phonics Plus' program as part of the 2 hr Literacy block.</w:t>
            </w:r>
          </w:p>
        </w:tc>
        <w:tc>
          <w:tcPr>
            <w:tcW w:w="1984" w:type="dxa"/>
          </w:tcPr>
          <w:p w14:paraId="1F8545B4" w14:textId="77777777" w:rsidR="004031D2" w:rsidRPr="009B0ADA" w:rsidRDefault="004031D2" w:rsidP="004B2B8E">
            <w:pPr>
              <w:spacing w:after="0" w:line="240" w:lineRule="auto"/>
              <w:rPr>
                <w:sz w:val="20"/>
                <w:szCs w:val="24"/>
                <w:lang w:val="en-AU"/>
              </w:rPr>
            </w:pPr>
            <w:r>
              <w:rPr>
                <w:rFonts w:eastAsia="Arial"/>
                <w:sz w:val="22"/>
              </w:rPr>
              <w:t>from:</w:t>
            </w:r>
            <w:r>
              <w:rPr>
                <w:rFonts w:eastAsia="Arial"/>
                <w:sz w:val="22"/>
              </w:rPr>
              <w:br/>
              <w:t>Term 1</w:t>
            </w:r>
          </w:p>
          <w:p w14:paraId="56CFCD27" w14:textId="77777777" w:rsidR="00891D9B" w:rsidRDefault="004031D2">
            <w:r>
              <w:rPr>
                <w:rFonts w:eastAsia="Arial"/>
                <w:sz w:val="22"/>
              </w:rPr>
              <w:t>to:</w:t>
            </w:r>
            <w:r>
              <w:rPr>
                <w:rFonts w:eastAsia="Arial"/>
                <w:sz w:val="22"/>
              </w:rPr>
              <w:br/>
              <w:t>Term 4</w:t>
            </w:r>
          </w:p>
        </w:tc>
        <w:tc>
          <w:tcPr>
            <w:tcW w:w="2268" w:type="dxa"/>
          </w:tcPr>
          <w:p w14:paraId="7CFE24EF" w14:textId="77777777" w:rsidR="004031D2" w:rsidRPr="009B0ADA" w:rsidRDefault="004031D2" w:rsidP="004B2B8E">
            <w:pPr>
              <w:spacing w:after="0" w:line="240" w:lineRule="auto"/>
              <w:jc w:val="right"/>
              <w:rPr>
                <w:sz w:val="20"/>
                <w:szCs w:val="24"/>
                <w:lang w:val="en-AU"/>
              </w:rPr>
            </w:pPr>
            <w:r>
              <w:rPr>
                <w:rFonts w:eastAsia="Arial"/>
                <w:sz w:val="22"/>
              </w:rPr>
              <w:t>$10,000.00</w:t>
            </w:r>
          </w:p>
        </w:tc>
        <w:tc>
          <w:tcPr>
            <w:tcW w:w="7372" w:type="dxa"/>
          </w:tcPr>
          <w:p w14:paraId="3CDBE7E0" w14:textId="77777777" w:rsidR="004031D2" w:rsidRPr="009B0ADA" w:rsidRDefault="004031D2" w:rsidP="004B2B8E">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Professional learning for school-based staff</w:t>
            </w:r>
            <w:r w:rsidRPr="009B0ADA">
              <w:rPr>
                <w:sz w:val="20"/>
                <w:szCs w:val="24"/>
                <w:lang w:val="en-AU"/>
              </w:rPr>
              <w:br/>
            </w:r>
          </w:p>
          <w:p w14:paraId="5B5B4A60" w14:textId="77777777" w:rsidR="004031D2" w:rsidRPr="009B0ADA" w:rsidRDefault="004031D2" w:rsidP="004B2B8E">
            <w:pPr>
              <w:numPr>
                <w:ilvl w:val="0"/>
                <w:numId w:val="30"/>
              </w:numPr>
              <w:spacing w:after="0" w:line="240" w:lineRule="auto"/>
              <w:rPr>
                <w:sz w:val="20"/>
                <w:szCs w:val="24"/>
                <w:lang w:val="en-AU"/>
              </w:rPr>
            </w:pPr>
          </w:p>
        </w:tc>
      </w:tr>
      <w:tr w:rsidR="00891D9B" w14:paraId="3473C135" w14:textId="77777777" w:rsidTr="005B5A46">
        <w:trPr>
          <w:trHeight w:val="296"/>
        </w:trPr>
        <w:tc>
          <w:tcPr>
            <w:tcW w:w="3375" w:type="dxa"/>
          </w:tcPr>
          <w:p w14:paraId="55C57E55" w14:textId="77777777" w:rsidR="004031D2" w:rsidRPr="009B0ADA" w:rsidRDefault="004031D2" w:rsidP="004B2B8E">
            <w:pPr>
              <w:spacing w:after="0" w:line="240" w:lineRule="auto"/>
              <w:rPr>
                <w:sz w:val="20"/>
                <w:szCs w:val="24"/>
                <w:lang w:val="en-AU"/>
              </w:rPr>
            </w:pPr>
            <w:r>
              <w:rPr>
                <w:rFonts w:eastAsia="Arial"/>
                <w:sz w:val="22"/>
              </w:rPr>
              <w:t xml:space="preserve">Leading teachers to provide differentiated coaching to identified staff to support classroom practice.  </w:t>
            </w:r>
          </w:p>
        </w:tc>
        <w:tc>
          <w:tcPr>
            <w:tcW w:w="1984" w:type="dxa"/>
          </w:tcPr>
          <w:p w14:paraId="148C62A4" w14:textId="77777777" w:rsidR="004031D2" w:rsidRPr="009B0ADA" w:rsidRDefault="004031D2" w:rsidP="004B2B8E">
            <w:pPr>
              <w:spacing w:after="0" w:line="240" w:lineRule="auto"/>
              <w:rPr>
                <w:sz w:val="20"/>
                <w:szCs w:val="24"/>
                <w:lang w:val="en-AU"/>
              </w:rPr>
            </w:pPr>
            <w:r>
              <w:rPr>
                <w:rFonts w:eastAsia="Arial"/>
                <w:sz w:val="22"/>
              </w:rPr>
              <w:t>from:</w:t>
            </w:r>
            <w:r>
              <w:rPr>
                <w:rFonts w:eastAsia="Arial"/>
                <w:sz w:val="22"/>
              </w:rPr>
              <w:br/>
              <w:t>Term 1</w:t>
            </w:r>
          </w:p>
          <w:p w14:paraId="68B0E64C" w14:textId="77777777" w:rsidR="00891D9B" w:rsidRDefault="004031D2">
            <w:r>
              <w:rPr>
                <w:rFonts w:eastAsia="Arial"/>
                <w:sz w:val="22"/>
              </w:rPr>
              <w:t>to:</w:t>
            </w:r>
            <w:r>
              <w:rPr>
                <w:rFonts w:eastAsia="Arial"/>
                <w:sz w:val="22"/>
              </w:rPr>
              <w:br/>
              <w:t>Term 4</w:t>
            </w:r>
          </w:p>
        </w:tc>
        <w:tc>
          <w:tcPr>
            <w:tcW w:w="2268" w:type="dxa"/>
          </w:tcPr>
          <w:p w14:paraId="657FDEB4" w14:textId="77777777" w:rsidR="004031D2" w:rsidRPr="009B0ADA" w:rsidRDefault="004031D2" w:rsidP="004B2B8E">
            <w:pPr>
              <w:spacing w:after="0" w:line="240" w:lineRule="auto"/>
              <w:jc w:val="right"/>
              <w:rPr>
                <w:sz w:val="20"/>
                <w:szCs w:val="24"/>
                <w:lang w:val="en-AU"/>
              </w:rPr>
            </w:pPr>
            <w:r>
              <w:rPr>
                <w:rFonts w:eastAsia="Arial"/>
                <w:sz w:val="22"/>
              </w:rPr>
              <w:t>$20,000.00</w:t>
            </w:r>
          </w:p>
        </w:tc>
        <w:tc>
          <w:tcPr>
            <w:tcW w:w="7372" w:type="dxa"/>
          </w:tcPr>
          <w:p w14:paraId="758F8B36" w14:textId="77777777" w:rsidR="004031D2" w:rsidRPr="009B0ADA" w:rsidRDefault="004031D2" w:rsidP="004B2B8E">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CRT</w:t>
            </w:r>
            <w:r w:rsidRPr="009B0ADA">
              <w:rPr>
                <w:sz w:val="20"/>
                <w:szCs w:val="24"/>
                <w:lang w:val="en-AU"/>
              </w:rPr>
              <w:br/>
            </w:r>
          </w:p>
          <w:p w14:paraId="1EDC7F12" w14:textId="77777777" w:rsidR="004031D2" w:rsidRPr="009B0ADA" w:rsidRDefault="004031D2" w:rsidP="004B2B8E">
            <w:pPr>
              <w:numPr>
                <w:ilvl w:val="0"/>
                <w:numId w:val="31"/>
              </w:numPr>
              <w:spacing w:after="0" w:line="240" w:lineRule="auto"/>
              <w:rPr>
                <w:sz w:val="20"/>
                <w:szCs w:val="24"/>
                <w:lang w:val="en-AU"/>
              </w:rPr>
            </w:pPr>
          </w:p>
          <w:p w14:paraId="0C03911C" w14:textId="77777777" w:rsidR="00891D9B" w:rsidRDefault="004031D2">
            <w:r>
              <w:rPr>
                <w:rFonts w:ascii="Wingdings" w:eastAsia="Wingdings" w:hAnsi="Wingdings" w:cs="Wingdings"/>
                <w:color w:val="008000"/>
                <w:sz w:val="24"/>
              </w:rPr>
              <w:sym w:font="Wingdings" w:char="F0FE"/>
            </w:r>
            <w:r>
              <w:rPr>
                <w:rFonts w:eastAsia="Arial"/>
                <w:color w:val="000000"/>
                <w:sz w:val="20"/>
              </w:rPr>
              <w:t xml:space="preserve"> Professional learning for school-based staff</w:t>
            </w:r>
            <w:r>
              <w:br/>
            </w:r>
          </w:p>
          <w:p w14:paraId="7FE2A227" w14:textId="77777777" w:rsidR="00891D9B" w:rsidRDefault="00891D9B">
            <w:pPr>
              <w:numPr>
                <w:ilvl w:val="0"/>
                <w:numId w:val="32"/>
              </w:numPr>
            </w:pPr>
          </w:p>
        </w:tc>
      </w:tr>
      <w:tr w:rsidR="00891D9B" w14:paraId="4B2D9F21" w14:textId="77777777" w:rsidTr="005B5A46">
        <w:trPr>
          <w:trHeight w:val="296"/>
        </w:trPr>
        <w:tc>
          <w:tcPr>
            <w:tcW w:w="3375" w:type="dxa"/>
          </w:tcPr>
          <w:p w14:paraId="57C7DEA7" w14:textId="77777777" w:rsidR="004031D2" w:rsidRPr="009B0ADA" w:rsidRDefault="004031D2" w:rsidP="004B2B8E">
            <w:pPr>
              <w:spacing w:after="0" w:line="240" w:lineRule="auto"/>
              <w:rPr>
                <w:sz w:val="20"/>
                <w:szCs w:val="24"/>
                <w:lang w:val="en-AU"/>
              </w:rPr>
            </w:pPr>
            <w:r>
              <w:rPr>
                <w:rFonts w:eastAsia="Arial"/>
                <w:sz w:val="22"/>
              </w:rPr>
              <w:t>Sub-school Leadership and Wellbeing team to provide assistance to staff to develop and implement adjustments for students.</w:t>
            </w:r>
          </w:p>
        </w:tc>
        <w:tc>
          <w:tcPr>
            <w:tcW w:w="1984" w:type="dxa"/>
          </w:tcPr>
          <w:p w14:paraId="29B582B0" w14:textId="77777777" w:rsidR="004031D2" w:rsidRPr="009B0ADA" w:rsidRDefault="004031D2" w:rsidP="004B2B8E">
            <w:pPr>
              <w:spacing w:after="0" w:line="240" w:lineRule="auto"/>
              <w:rPr>
                <w:sz w:val="20"/>
                <w:szCs w:val="24"/>
                <w:lang w:val="en-AU"/>
              </w:rPr>
            </w:pPr>
            <w:r>
              <w:rPr>
                <w:rFonts w:eastAsia="Arial"/>
                <w:sz w:val="22"/>
              </w:rPr>
              <w:t>from:</w:t>
            </w:r>
            <w:r>
              <w:rPr>
                <w:rFonts w:eastAsia="Arial"/>
                <w:sz w:val="22"/>
              </w:rPr>
              <w:br/>
              <w:t>Term 1</w:t>
            </w:r>
          </w:p>
          <w:p w14:paraId="3363617F" w14:textId="77777777" w:rsidR="00891D9B" w:rsidRDefault="004031D2">
            <w:r>
              <w:rPr>
                <w:rFonts w:eastAsia="Arial"/>
                <w:sz w:val="22"/>
              </w:rPr>
              <w:t>to:</w:t>
            </w:r>
            <w:r>
              <w:rPr>
                <w:rFonts w:eastAsia="Arial"/>
                <w:sz w:val="22"/>
              </w:rPr>
              <w:br/>
              <w:t>Term 4</w:t>
            </w:r>
          </w:p>
        </w:tc>
        <w:tc>
          <w:tcPr>
            <w:tcW w:w="2268" w:type="dxa"/>
          </w:tcPr>
          <w:p w14:paraId="06A00A86" w14:textId="77777777" w:rsidR="004031D2" w:rsidRPr="009B0ADA" w:rsidRDefault="004031D2" w:rsidP="004B2B8E">
            <w:pPr>
              <w:spacing w:after="0" w:line="240" w:lineRule="auto"/>
              <w:jc w:val="right"/>
              <w:rPr>
                <w:sz w:val="20"/>
                <w:szCs w:val="24"/>
                <w:lang w:val="en-AU"/>
              </w:rPr>
            </w:pPr>
            <w:r>
              <w:rPr>
                <w:rFonts w:eastAsia="Arial"/>
                <w:sz w:val="22"/>
              </w:rPr>
              <w:t>$36,587.11</w:t>
            </w:r>
          </w:p>
        </w:tc>
        <w:tc>
          <w:tcPr>
            <w:tcW w:w="7372" w:type="dxa"/>
          </w:tcPr>
          <w:p w14:paraId="44C071CC" w14:textId="77777777" w:rsidR="004031D2" w:rsidRPr="009B0ADA" w:rsidRDefault="004031D2" w:rsidP="004B2B8E">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Education workforces and/or assigning existing school staff to inclusive education duties</w:t>
            </w:r>
            <w:r w:rsidRPr="009B0ADA">
              <w:rPr>
                <w:sz w:val="20"/>
                <w:szCs w:val="24"/>
                <w:lang w:val="en-AU"/>
              </w:rPr>
              <w:br/>
            </w:r>
          </w:p>
          <w:p w14:paraId="25DA8504" w14:textId="77777777" w:rsidR="004031D2" w:rsidRPr="009B0ADA" w:rsidRDefault="004031D2" w:rsidP="004B2B8E">
            <w:pPr>
              <w:numPr>
                <w:ilvl w:val="0"/>
                <w:numId w:val="33"/>
              </w:numPr>
              <w:spacing w:after="0" w:line="240" w:lineRule="auto"/>
              <w:rPr>
                <w:sz w:val="20"/>
                <w:szCs w:val="24"/>
                <w:lang w:val="en-AU"/>
              </w:rPr>
            </w:pPr>
          </w:p>
        </w:tc>
      </w:tr>
      <w:tr w:rsidR="00891D9B" w14:paraId="4CABCC97" w14:textId="77777777" w:rsidTr="005B5A46">
        <w:trPr>
          <w:trHeight w:val="296"/>
        </w:trPr>
        <w:tc>
          <w:tcPr>
            <w:tcW w:w="3375" w:type="dxa"/>
          </w:tcPr>
          <w:p w14:paraId="303E8311" w14:textId="77777777" w:rsidR="004031D2" w:rsidRPr="009B0ADA" w:rsidRDefault="004031D2" w:rsidP="004B2B8E">
            <w:pPr>
              <w:spacing w:after="0" w:line="240" w:lineRule="auto"/>
              <w:rPr>
                <w:sz w:val="20"/>
                <w:szCs w:val="24"/>
                <w:lang w:val="en-AU"/>
              </w:rPr>
            </w:pPr>
            <w:r>
              <w:rPr>
                <w:rFonts w:eastAsia="Arial"/>
                <w:sz w:val="22"/>
              </w:rPr>
              <w:t xml:space="preserve">Provide supports to staff in implementing SWPBS practices where necessary through professional learning and coaching/mentoring. </w:t>
            </w:r>
          </w:p>
        </w:tc>
        <w:tc>
          <w:tcPr>
            <w:tcW w:w="1984" w:type="dxa"/>
          </w:tcPr>
          <w:p w14:paraId="6936E0FD" w14:textId="77777777" w:rsidR="004031D2" w:rsidRPr="009B0ADA" w:rsidRDefault="004031D2" w:rsidP="004B2B8E">
            <w:pPr>
              <w:spacing w:after="0" w:line="240" w:lineRule="auto"/>
              <w:rPr>
                <w:sz w:val="20"/>
                <w:szCs w:val="24"/>
                <w:lang w:val="en-AU"/>
              </w:rPr>
            </w:pPr>
            <w:r>
              <w:rPr>
                <w:rFonts w:eastAsia="Arial"/>
                <w:sz w:val="22"/>
              </w:rPr>
              <w:t>from:</w:t>
            </w:r>
            <w:r>
              <w:rPr>
                <w:rFonts w:eastAsia="Arial"/>
                <w:sz w:val="22"/>
              </w:rPr>
              <w:br/>
              <w:t>Term 1</w:t>
            </w:r>
          </w:p>
          <w:p w14:paraId="7962447D" w14:textId="77777777" w:rsidR="00891D9B" w:rsidRDefault="004031D2">
            <w:r>
              <w:rPr>
                <w:rFonts w:eastAsia="Arial"/>
                <w:sz w:val="22"/>
              </w:rPr>
              <w:t>to:</w:t>
            </w:r>
            <w:r>
              <w:rPr>
                <w:rFonts w:eastAsia="Arial"/>
                <w:sz w:val="22"/>
              </w:rPr>
              <w:br/>
              <w:t>Term 4</w:t>
            </w:r>
          </w:p>
        </w:tc>
        <w:tc>
          <w:tcPr>
            <w:tcW w:w="2268" w:type="dxa"/>
          </w:tcPr>
          <w:p w14:paraId="49EA75E8" w14:textId="77777777" w:rsidR="004031D2" w:rsidRPr="009B0ADA" w:rsidRDefault="004031D2" w:rsidP="004B2B8E">
            <w:pPr>
              <w:spacing w:after="0" w:line="240" w:lineRule="auto"/>
              <w:jc w:val="right"/>
              <w:rPr>
                <w:sz w:val="20"/>
                <w:szCs w:val="24"/>
                <w:lang w:val="en-AU"/>
              </w:rPr>
            </w:pPr>
            <w:r>
              <w:rPr>
                <w:rFonts w:eastAsia="Arial"/>
                <w:sz w:val="22"/>
              </w:rPr>
              <w:t>$20,000.00</w:t>
            </w:r>
          </w:p>
        </w:tc>
        <w:tc>
          <w:tcPr>
            <w:tcW w:w="7372" w:type="dxa"/>
          </w:tcPr>
          <w:p w14:paraId="42BA20EB" w14:textId="77777777" w:rsidR="004031D2" w:rsidRPr="009B0ADA" w:rsidRDefault="004031D2" w:rsidP="004B2B8E">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Professional learning for school-based staff</w:t>
            </w:r>
            <w:r w:rsidRPr="009B0ADA">
              <w:rPr>
                <w:sz w:val="20"/>
                <w:szCs w:val="24"/>
                <w:lang w:val="en-AU"/>
              </w:rPr>
              <w:br/>
            </w:r>
          </w:p>
          <w:p w14:paraId="798DB6D4" w14:textId="77777777" w:rsidR="004031D2" w:rsidRPr="009B0ADA" w:rsidRDefault="004031D2" w:rsidP="004B2B8E">
            <w:pPr>
              <w:numPr>
                <w:ilvl w:val="0"/>
                <w:numId w:val="34"/>
              </w:numPr>
              <w:spacing w:after="0" w:line="240" w:lineRule="auto"/>
              <w:rPr>
                <w:sz w:val="20"/>
                <w:szCs w:val="24"/>
                <w:lang w:val="en-AU"/>
              </w:rPr>
            </w:pPr>
          </w:p>
        </w:tc>
      </w:tr>
      <w:tr w:rsidR="00891D9B" w14:paraId="65D583A6" w14:textId="77777777" w:rsidTr="005B5A46">
        <w:trPr>
          <w:trHeight w:val="296"/>
        </w:trPr>
        <w:tc>
          <w:tcPr>
            <w:tcW w:w="3375" w:type="dxa"/>
          </w:tcPr>
          <w:p w14:paraId="75D49425" w14:textId="77777777" w:rsidR="004031D2" w:rsidRPr="009B0ADA" w:rsidRDefault="004031D2" w:rsidP="004B2B8E">
            <w:pPr>
              <w:spacing w:after="0" w:line="240" w:lineRule="auto"/>
              <w:rPr>
                <w:sz w:val="20"/>
                <w:szCs w:val="24"/>
                <w:lang w:val="en-AU"/>
              </w:rPr>
            </w:pPr>
            <w:r>
              <w:rPr>
                <w:rFonts w:eastAsia="Arial"/>
                <w:sz w:val="22"/>
              </w:rPr>
              <w:t xml:space="preserve">Re-launch of SWBPS at WVPS- </w:t>
            </w:r>
            <w:r>
              <w:rPr>
                <w:rFonts w:eastAsia="Arial"/>
                <w:sz w:val="22"/>
              </w:rPr>
              <w:br/>
              <w:t xml:space="preserve">re-establishment of a SWPBS working party and introduction of consistent token reward system throughout the school.  </w:t>
            </w:r>
          </w:p>
        </w:tc>
        <w:tc>
          <w:tcPr>
            <w:tcW w:w="1984" w:type="dxa"/>
          </w:tcPr>
          <w:p w14:paraId="774440BB" w14:textId="77777777" w:rsidR="004031D2" w:rsidRPr="009B0ADA" w:rsidRDefault="004031D2" w:rsidP="004B2B8E">
            <w:pPr>
              <w:spacing w:after="0" w:line="240" w:lineRule="auto"/>
              <w:rPr>
                <w:sz w:val="20"/>
                <w:szCs w:val="24"/>
                <w:lang w:val="en-AU"/>
              </w:rPr>
            </w:pPr>
            <w:r>
              <w:rPr>
                <w:rFonts w:eastAsia="Arial"/>
                <w:sz w:val="22"/>
              </w:rPr>
              <w:t>from:</w:t>
            </w:r>
            <w:r>
              <w:rPr>
                <w:rFonts w:eastAsia="Arial"/>
                <w:sz w:val="22"/>
              </w:rPr>
              <w:br/>
              <w:t>Term 1</w:t>
            </w:r>
          </w:p>
          <w:p w14:paraId="1074385A" w14:textId="77777777" w:rsidR="00891D9B" w:rsidRDefault="004031D2">
            <w:r>
              <w:rPr>
                <w:rFonts w:eastAsia="Arial"/>
                <w:sz w:val="22"/>
              </w:rPr>
              <w:t>to:</w:t>
            </w:r>
            <w:r>
              <w:rPr>
                <w:rFonts w:eastAsia="Arial"/>
                <w:sz w:val="22"/>
              </w:rPr>
              <w:br/>
              <w:t>Term 4</w:t>
            </w:r>
          </w:p>
        </w:tc>
        <w:tc>
          <w:tcPr>
            <w:tcW w:w="2268" w:type="dxa"/>
          </w:tcPr>
          <w:p w14:paraId="55A29642" w14:textId="77777777" w:rsidR="004031D2" w:rsidRPr="009B0ADA" w:rsidRDefault="004031D2" w:rsidP="004B2B8E">
            <w:pPr>
              <w:spacing w:after="0" w:line="240" w:lineRule="auto"/>
              <w:jc w:val="right"/>
              <w:rPr>
                <w:sz w:val="20"/>
                <w:szCs w:val="24"/>
                <w:lang w:val="en-AU"/>
              </w:rPr>
            </w:pPr>
            <w:r>
              <w:rPr>
                <w:rFonts w:eastAsia="Arial"/>
                <w:sz w:val="22"/>
              </w:rPr>
              <w:t>$20,000.00</w:t>
            </w:r>
          </w:p>
        </w:tc>
        <w:tc>
          <w:tcPr>
            <w:tcW w:w="7372" w:type="dxa"/>
          </w:tcPr>
          <w:p w14:paraId="596B3957" w14:textId="77777777" w:rsidR="004031D2" w:rsidRPr="009B0ADA" w:rsidRDefault="004031D2" w:rsidP="004B2B8E">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Teaching and learning programs and resources</w:t>
            </w:r>
            <w:r w:rsidRPr="009B0ADA">
              <w:rPr>
                <w:sz w:val="20"/>
                <w:szCs w:val="24"/>
                <w:lang w:val="en-AU"/>
              </w:rPr>
              <w:br/>
            </w:r>
          </w:p>
          <w:p w14:paraId="0183B6DF" w14:textId="77777777" w:rsidR="004031D2" w:rsidRPr="009B0ADA" w:rsidRDefault="004031D2" w:rsidP="004B2B8E">
            <w:pPr>
              <w:numPr>
                <w:ilvl w:val="0"/>
                <w:numId w:val="35"/>
              </w:numPr>
              <w:spacing w:after="0" w:line="240" w:lineRule="auto"/>
              <w:rPr>
                <w:sz w:val="20"/>
                <w:szCs w:val="24"/>
                <w:lang w:val="en-AU"/>
              </w:rPr>
            </w:pPr>
          </w:p>
          <w:p w14:paraId="350B2A95" w14:textId="77777777" w:rsidR="00891D9B" w:rsidRDefault="004031D2">
            <w:r>
              <w:rPr>
                <w:rFonts w:ascii="Wingdings" w:eastAsia="Wingdings" w:hAnsi="Wingdings" w:cs="Wingdings"/>
                <w:color w:val="008000"/>
                <w:sz w:val="24"/>
              </w:rPr>
              <w:sym w:font="Wingdings" w:char="F0FE"/>
            </w:r>
            <w:r>
              <w:rPr>
                <w:rFonts w:eastAsia="Arial"/>
                <w:color w:val="000000"/>
                <w:sz w:val="20"/>
              </w:rPr>
              <w:t xml:space="preserve"> Professional learning for school-based staff</w:t>
            </w:r>
            <w:r>
              <w:br/>
            </w:r>
          </w:p>
          <w:p w14:paraId="086D57FF" w14:textId="77777777" w:rsidR="00891D9B" w:rsidRDefault="00891D9B">
            <w:pPr>
              <w:numPr>
                <w:ilvl w:val="0"/>
                <w:numId w:val="36"/>
              </w:numPr>
            </w:pPr>
          </w:p>
        </w:tc>
      </w:tr>
      <w:tr w:rsidR="00891D9B" w14:paraId="1BB25A92" w14:textId="77777777" w:rsidTr="005B5A46">
        <w:trPr>
          <w:trHeight w:val="296"/>
        </w:trPr>
        <w:tc>
          <w:tcPr>
            <w:tcW w:w="3375" w:type="dxa"/>
          </w:tcPr>
          <w:p w14:paraId="4B286DBA" w14:textId="77777777" w:rsidR="004031D2" w:rsidRPr="009B0ADA" w:rsidRDefault="004031D2" w:rsidP="004B2B8E">
            <w:pPr>
              <w:spacing w:after="0" w:line="240" w:lineRule="auto"/>
              <w:rPr>
                <w:sz w:val="20"/>
                <w:szCs w:val="24"/>
                <w:lang w:val="en-AU"/>
              </w:rPr>
            </w:pPr>
            <w:r>
              <w:rPr>
                <w:rFonts w:eastAsia="Arial"/>
                <w:sz w:val="22"/>
              </w:rPr>
              <w:lastRenderedPageBreak/>
              <w:t xml:space="preserve">Psychologist, Occupational Therapist and Social Workers employed to support staff capacity and student wellbeing and achievement. </w:t>
            </w:r>
          </w:p>
        </w:tc>
        <w:tc>
          <w:tcPr>
            <w:tcW w:w="1984" w:type="dxa"/>
          </w:tcPr>
          <w:p w14:paraId="690668D0" w14:textId="77777777" w:rsidR="004031D2" w:rsidRPr="009B0ADA" w:rsidRDefault="004031D2" w:rsidP="004B2B8E">
            <w:pPr>
              <w:spacing w:after="0" w:line="240" w:lineRule="auto"/>
              <w:rPr>
                <w:sz w:val="20"/>
                <w:szCs w:val="24"/>
                <w:lang w:val="en-AU"/>
              </w:rPr>
            </w:pPr>
            <w:r>
              <w:rPr>
                <w:rFonts w:eastAsia="Arial"/>
                <w:sz w:val="22"/>
              </w:rPr>
              <w:t>from:</w:t>
            </w:r>
            <w:r>
              <w:rPr>
                <w:rFonts w:eastAsia="Arial"/>
                <w:sz w:val="22"/>
              </w:rPr>
              <w:br/>
              <w:t>Term 1</w:t>
            </w:r>
          </w:p>
          <w:p w14:paraId="35EFD126" w14:textId="77777777" w:rsidR="00891D9B" w:rsidRDefault="004031D2">
            <w:r>
              <w:rPr>
                <w:rFonts w:eastAsia="Arial"/>
                <w:sz w:val="22"/>
              </w:rPr>
              <w:t>to:</w:t>
            </w:r>
            <w:r>
              <w:rPr>
                <w:rFonts w:eastAsia="Arial"/>
                <w:sz w:val="22"/>
              </w:rPr>
              <w:br/>
              <w:t>Term 4</w:t>
            </w:r>
          </w:p>
        </w:tc>
        <w:tc>
          <w:tcPr>
            <w:tcW w:w="2268" w:type="dxa"/>
          </w:tcPr>
          <w:p w14:paraId="4C3773A0" w14:textId="77777777" w:rsidR="004031D2" w:rsidRPr="009B0ADA" w:rsidRDefault="004031D2" w:rsidP="004B2B8E">
            <w:pPr>
              <w:spacing w:after="0" w:line="240" w:lineRule="auto"/>
              <w:jc w:val="right"/>
              <w:rPr>
                <w:sz w:val="20"/>
                <w:szCs w:val="24"/>
                <w:lang w:val="en-AU"/>
              </w:rPr>
            </w:pPr>
            <w:r>
              <w:rPr>
                <w:rFonts w:eastAsia="Arial"/>
                <w:sz w:val="22"/>
              </w:rPr>
              <w:t>$200,000.00</w:t>
            </w:r>
          </w:p>
        </w:tc>
        <w:tc>
          <w:tcPr>
            <w:tcW w:w="7372" w:type="dxa"/>
          </w:tcPr>
          <w:p w14:paraId="065B8C48" w14:textId="77777777" w:rsidR="004031D2" w:rsidRPr="009B0ADA" w:rsidRDefault="004031D2" w:rsidP="004B2B8E">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Education workforces and/or assigning existing school staff to inclusive education duties</w:t>
            </w:r>
            <w:r w:rsidRPr="009B0ADA">
              <w:rPr>
                <w:sz w:val="20"/>
                <w:szCs w:val="24"/>
                <w:lang w:val="en-AU"/>
              </w:rPr>
              <w:br/>
            </w:r>
          </w:p>
          <w:p w14:paraId="012160C1" w14:textId="77777777" w:rsidR="004031D2" w:rsidRPr="009B0ADA" w:rsidRDefault="004031D2" w:rsidP="004B2B8E">
            <w:pPr>
              <w:numPr>
                <w:ilvl w:val="0"/>
                <w:numId w:val="37"/>
              </w:numPr>
              <w:spacing w:after="0" w:line="240" w:lineRule="auto"/>
              <w:rPr>
                <w:sz w:val="20"/>
                <w:szCs w:val="24"/>
                <w:lang w:val="en-AU"/>
              </w:rPr>
            </w:pPr>
          </w:p>
          <w:p w14:paraId="7889813C" w14:textId="77777777" w:rsidR="00891D9B" w:rsidRDefault="004031D2">
            <w:r>
              <w:rPr>
                <w:rFonts w:ascii="Wingdings" w:eastAsia="Wingdings" w:hAnsi="Wingdings" w:cs="Wingdings"/>
                <w:color w:val="008000"/>
                <w:sz w:val="24"/>
              </w:rPr>
              <w:sym w:font="Wingdings" w:char="F0FE"/>
            </w:r>
            <w:r>
              <w:rPr>
                <w:rFonts w:eastAsia="Arial"/>
                <w:color w:val="000000"/>
                <w:sz w:val="20"/>
              </w:rPr>
              <w:t xml:space="preserve"> Teaching and learning programs and resources</w:t>
            </w:r>
            <w:r>
              <w:br/>
            </w:r>
          </w:p>
          <w:p w14:paraId="4E2FD2AF" w14:textId="77777777" w:rsidR="00891D9B" w:rsidRDefault="00891D9B">
            <w:pPr>
              <w:numPr>
                <w:ilvl w:val="0"/>
                <w:numId w:val="38"/>
              </w:numPr>
            </w:pPr>
          </w:p>
        </w:tc>
      </w:tr>
      <w:tr w:rsidR="00891D9B" w14:paraId="26F459B2" w14:textId="77777777" w:rsidTr="005B5A46">
        <w:trPr>
          <w:trHeight w:val="332"/>
        </w:trPr>
        <w:tc>
          <w:tcPr>
            <w:tcW w:w="3375" w:type="dxa"/>
            <w:shd w:val="clear" w:color="auto" w:fill="BFBFBF" w:themeFill="background1" w:themeFillShade="BF"/>
          </w:tcPr>
          <w:p w14:paraId="24494219" w14:textId="77777777" w:rsidR="004031D2" w:rsidRPr="009B0ADA" w:rsidRDefault="004031D2" w:rsidP="004B2B8E">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29796F42" w14:textId="77777777" w:rsidR="004031D2" w:rsidRPr="009B0ADA" w:rsidRDefault="004031D2" w:rsidP="004B2B8E">
            <w:pPr>
              <w:spacing w:after="0" w:line="240" w:lineRule="auto"/>
              <w:rPr>
                <w:b/>
                <w:sz w:val="20"/>
                <w:szCs w:val="20"/>
                <w:lang w:val="en-AU"/>
              </w:rPr>
            </w:pPr>
          </w:p>
        </w:tc>
        <w:tc>
          <w:tcPr>
            <w:tcW w:w="2268" w:type="dxa"/>
            <w:shd w:val="clear" w:color="auto" w:fill="BFBFBF" w:themeFill="background1" w:themeFillShade="BF"/>
          </w:tcPr>
          <w:p w14:paraId="32ADF6F7" w14:textId="77777777" w:rsidR="004031D2" w:rsidRPr="009B0ADA" w:rsidRDefault="004031D2" w:rsidP="004B2B8E">
            <w:pPr>
              <w:spacing w:after="0" w:line="240" w:lineRule="auto"/>
              <w:jc w:val="right"/>
              <w:rPr>
                <w:b/>
                <w:sz w:val="20"/>
                <w:szCs w:val="20"/>
                <w:lang w:val="en-AU"/>
              </w:rPr>
            </w:pPr>
            <w:r>
              <w:rPr>
                <w:rFonts w:eastAsia="Arial"/>
                <w:sz w:val="22"/>
              </w:rPr>
              <w:t>$496,174.11</w:t>
            </w:r>
          </w:p>
        </w:tc>
        <w:tc>
          <w:tcPr>
            <w:tcW w:w="7372" w:type="dxa"/>
            <w:shd w:val="clear" w:color="auto" w:fill="BFBFBF" w:themeFill="background1" w:themeFillShade="BF"/>
          </w:tcPr>
          <w:p w14:paraId="56E84037" w14:textId="77777777" w:rsidR="004031D2" w:rsidRPr="009B0ADA" w:rsidRDefault="004031D2" w:rsidP="004B2B8E">
            <w:pPr>
              <w:spacing w:after="0" w:line="240" w:lineRule="auto"/>
              <w:rPr>
                <w:b/>
                <w:sz w:val="20"/>
                <w:szCs w:val="20"/>
                <w:lang w:val="en-AU"/>
              </w:rPr>
            </w:pPr>
          </w:p>
        </w:tc>
      </w:tr>
    </w:tbl>
    <w:p w14:paraId="0721C1BB" w14:textId="77777777" w:rsidR="004031D2" w:rsidRPr="009B0ADA" w:rsidRDefault="004031D2" w:rsidP="00E53DD0">
      <w:pPr>
        <w:spacing w:after="0" w:line="240" w:lineRule="auto"/>
        <w:rPr>
          <w:sz w:val="24"/>
          <w:szCs w:val="24"/>
          <w:lang w:val="en-AU"/>
        </w:rPr>
      </w:pPr>
    </w:p>
    <w:p w14:paraId="3511E206" w14:textId="77777777" w:rsidR="004031D2" w:rsidRPr="009B0ADA" w:rsidRDefault="004031D2" w:rsidP="00E53DD0">
      <w:pPr>
        <w:spacing w:after="0" w:line="240" w:lineRule="auto"/>
        <w:rPr>
          <w:sz w:val="24"/>
          <w:szCs w:val="24"/>
          <w:lang w:val="en-AU"/>
        </w:rPr>
      </w:pPr>
    </w:p>
    <w:p w14:paraId="0A18D7C6" w14:textId="77777777" w:rsidR="004031D2" w:rsidRPr="009B0ADA" w:rsidRDefault="004031D2" w:rsidP="007B0A9A">
      <w:pPr>
        <w:spacing w:after="0" w:line="240" w:lineRule="auto"/>
        <w:rPr>
          <w:sz w:val="24"/>
          <w:szCs w:val="24"/>
          <w:lang w:val="en-AU"/>
        </w:rPr>
      </w:pPr>
    </w:p>
    <w:p w14:paraId="761A875D" w14:textId="77777777" w:rsidR="004031D2" w:rsidRPr="009B0ADA" w:rsidRDefault="004031D2" w:rsidP="005B5A46">
      <w:pPr>
        <w:pStyle w:val="ESSubheading1"/>
        <w:spacing w:after="120"/>
        <w:rPr>
          <w:lang w:val="en-AU"/>
        </w:rPr>
      </w:pPr>
      <w:r w:rsidRPr="009B0ADA">
        <w:rPr>
          <w:lang w:val="en-AU"/>
        </w:rPr>
        <w:t xml:space="preserve">Activities and </w:t>
      </w:r>
      <w:r w:rsidRPr="009B0ADA">
        <w:rPr>
          <w:lang w:val="en-AU"/>
        </w:rPr>
        <w:t>m</w:t>
      </w:r>
      <w:r w:rsidRPr="009B0ADA">
        <w:rPr>
          <w:lang w:val="en-AU"/>
        </w:rPr>
        <w:t>ilestones - Schools Mental Health Fund and Menu</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891D9B" w14:paraId="1F247811" w14:textId="77777777" w:rsidTr="00576519">
        <w:trPr>
          <w:trHeight w:val="296"/>
        </w:trPr>
        <w:tc>
          <w:tcPr>
            <w:tcW w:w="3375" w:type="dxa"/>
            <w:shd w:val="clear" w:color="auto" w:fill="D9D9D9" w:themeFill="background1" w:themeFillShade="D9"/>
          </w:tcPr>
          <w:bookmarkEnd w:id="3"/>
          <w:p w14:paraId="72C80314" w14:textId="77777777" w:rsidR="004031D2" w:rsidRPr="009B0ADA" w:rsidRDefault="004031D2"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w:t>
            </w:r>
            <w:r w:rsidRPr="009B0ADA">
              <w:rPr>
                <w:b/>
                <w:sz w:val="20"/>
                <w:szCs w:val="20"/>
                <w:lang w:val="en-AU"/>
              </w:rPr>
              <w:t>ilestones</w:t>
            </w:r>
          </w:p>
        </w:tc>
        <w:tc>
          <w:tcPr>
            <w:tcW w:w="1984" w:type="dxa"/>
            <w:shd w:val="clear" w:color="auto" w:fill="D9D9D9" w:themeFill="background1" w:themeFillShade="D9"/>
          </w:tcPr>
          <w:p w14:paraId="7E2AFFB0" w14:textId="77777777" w:rsidR="004031D2" w:rsidRPr="009B0ADA" w:rsidRDefault="004031D2"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529FF2A8" w14:textId="77777777" w:rsidR="004031D2" w:rsidRPr="009B0ADA" w:rsidRDefault="004031D2"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5D2CEA46" w14:textId="77777777" w:rsidR="004031D2" w:rsidRPr="009B0ADA" w:rsidRDefault="004031D2" w:rsidP="00576519">
            <w:pPr>
              <w:spacing w:after="0" w:line="240" w:lineRule="auto"/>
              <w:rPr>
                <w:b/>
                <w:sz w:val="20"/>
                <w:szCs w:val="20"/>
                <w:lang w:val="en-AU"/>
              </w:rPr>
            </w:pPr>
            <w:r w:rsidRPr="009B0ADA">
              <w:rPr>
                <w:b/>
                <w:sz w:val="20"/>
                <w:szCs w:val="20"/>
                <w:lang w:val="en-AU"/>
              </w:rPr>
              <w:t>Category</w:t>
            </w:r>
          </w:p>
        </w:tc>
      </w:tr>
      <w:tr w:rsidR="00891D9B" w14:paraId="2DAF3E3F" w14:textId="77777777" w:rsidTr="00576519">
        <w:trPr>
          <w:trHeight w:val="296"/>
        </w:trPr>
        <w:tc>
          <w:tcPr>
            <w:tcW w:w="3375" w:type="dxa"/>
          </w:tcPr>
          <w:p w14:paraId="551EE896" w14:textId="77777777" w:rsidR="004031D2" w:rsidRPr="009B0ADA" w:rsidRDefault="004031D2" w:rsidP="00576519">
            <w:pPr>
              <w:spacing w:after="0" w:line="240" w:lineRule="auto"/>
              <w:rPr>
                <w:sz w:val="20"/>
                <w:szCs w:val="24"/>
                <w:lang w:val="en-AU"/>
              </w:rPr>
            </w:pPr>
            <w:r>
              <w:rPr>
                <w:rFonts w:eastAsia="Arial"/>
                <w:sz w:val="22"/>
              </w:rPr>
              <w:t xml:space="preserve">Embed a school wide consistent approach towards Rights, Resilience and Respectful Relationships (RRRR) by building staff capacity and understandings through focused professional learning opportunities. </w:t>
            </w:r>
          </w:p>
        </w:tc>
        <w:tc>
          <w:tcPr>
            <w:tcW w:w="1984" w:type="dxa"/>
          </w:tcPr>
          <w:p w14:paraId="1DCD961D" w14:textId="77777777" w:rsidR="004031D2" w:rsidRPr="009B0ADA" w:rsidRDefault="004031D2" w:rsidP="00576519">
            <w:pPr>
              <w:spacing w:after="0" w:line="240" w:lineRule="auto"/>
              <w:rPr>
                <w:sz w:val="20"/>
                <w:szCs w:val="24"/>
                <w:lang w:val="en-AU"/>
              </w:rPr>
            </w:pPr>
            <w:r>
              <w:rPr>
                <w:rFonts w:eastAsia="Arial"/>
                <w:sz w:val="22"/>
              </w:rPr>
              <w:t>from:</w:t>
            </w:r>
            <w:r>
              <w:rPr>
                <w:rFonts w:eastAsia="Arial"/>
                <w:sz w:val="22"/>
              </w:rPr>
              <w:br/>
              <w:t>Term 1</w:t>
            </w:r>
          </w:p>
          <w:p w14:paraId="7304A548" w14:textId="77777777" w:rsidR="00891D9B" w:rsidRDefault="004031D2">
            <w:r>
              <w:rPr>
                <w:rFonts w:eastAsia="Arial"/>
                <w:sz w:val="22"/>
              </w:rPr>
              <w:t>to:</w:t>
            </w:r>
            <w:r>
              <w:rPr>
                <w:rFonts w:eastAsia="Arial"/>
                <w:sz w:val="22"/>
              </w:rPr>
              <w:br/>
              <w:t>Term 4</w:t>
            </w:r>
          </w:p>
        </w:tc>
        <w:tc>
          <w:tcPr>
            <w:tcW w:w="2268" w:type="dxa"/>
          </w:tcPr>
          <w:p w14:paraId="1445B7B1" w14:textId="77777777" w:rsidR="004031D2" w:rsidRPr="009B0ADA" w:rsidRDefault="004031D2" w:rsidP="00576519">
            <w:pPr>
              <w:spacing w:after="0" w:line="240" w:lineRule="auto"/>
              <w:jc w:val="right"/>
              <w:rPr>
                <w:sz w:val="20"/>
                <w:szCs w:val="24"/>
                <w:lang w:val="en-AU"/>
              </w:rPr>
            </w:pPr>
            <w:r>
              <w:rPr>
                <w:rFonts w:eastAsia="Arial"/>
                <w:sz w:val="22"/>
              </w:rPr>
              <w:t>$20,000.00</w:t>
            </w:r>
          </w:p>
        </w:tc>
        <w:tc>
          <w:tcPr>
            <w:tcW w:w="7372" w:type="dxa"/>
          </w:tcPr>
          <w:p w14:paraId="51A4B094" w14:textId="77777777" w:rsidR="004031D2" w:rsidRPr="009B0ADA" w:rsidRDefault="004031D2" w:rsidP="00576519">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Resilience, Rights and Respectful Relationships teaching resources (free)</w:t>
            </w:r>
            <w:r w:rsidRPr="009B0ADA">
              <w:rPr>
                <w:sz w:val="20"/>
                <w:szCs w:val="24"/>
                <w:lang w:val="en-AU"/>
              </w:rPr>
              <w:br/>
            </w:r>
          </w:p>
          <w:p w14:paraId="36170F35" w14:textId="77777777" w:rsidR="004031D2" w:rsidRPr="009B0ADA" w:rsidRDefault="004031D2" w:rsidP="00576519">
            <w:pPr>
              <w:spacing w:after="0" w:line="240" w:lineRule="auto"/>
              <w:rPr>
                <w:sz w:val="20"/>
                <w:szCs w:val="24"/>
                <w:lang w:val="en-AU"/>
              </w:rPr>
            </w:pPr>
          </w:p>
        </w:tc>
      </w:tr>
      <w:tr w:rsidR="00891D9B" w14:paraId="15DF711D" w14:textId="77777777" w:rsidTr="00576519">
        <w:trPr>
          <w:trHeight w:val="296"/>
        </w:trPr>
        <w:tc>
          <w:tcPr>
            <w:tcW w:w="3375" w:type="dxa"/>
          </w:tcPr>
          <w:p w14:paraId="36F3B022" w14:textId="77777777" w:rsidR="004031D2" w:rsidRPr="009B0ADA" w:rsidRDefault="004031D2" w:rsidP="00576519">
            <w:pPr>
              <w:spacing w:after="0" w:line="240" w:lineRule="auto"/>
              <w:rPr>
                <w:sz w:val="20"/>
                <w:szCs w:val="24"/>
                <w:lang w:val="en-AU"/>
              </w:rPr>
            </w:pPr>
            <w:r>
              <w:rPr>
                <w:rFonts w:eastAsia="Arial"/>
                <w:sz w:val="22"/>
              </w:rPr>
              <w:t xml:space="preserve">Psychologist, Occupational Therapist and Social Workers employed to support staff capacity and student wellbeing and achievement. </w:t>
            </w:r>
          </w:p>
        </w:tc>
        <w:tc>
          <w:tcPr>
            <w:tcW w:w="1984" w:type="dxa"/>
          </w:tcPr>
          <w:p w14:paraId="3DB8D980" w14:textId="77777777" w:rsidR="004031D2" w:rsidRPr="009B0ADA" w:rsidRDefault="004031D2" w:rsidP="00576519">
            <w:pPr>
              <w:spacing w:after="0" w:line="240" w:lineRule="auto"/>
              <w:rPr>
                <w:sz w:val="20"/>
                <w:szCs w:val="24"/>
                <w:lang w:val="en-AU"/>
              </w:rPr>
            </w:pPr>
            <w:r>
              <w:rPr>
                <w:rFonts w:eastAsia="Arial"/>
                <w:sz w:val="22"/>
              </w:rPr>
              <w:t>from:</w:t>
            </w:r>
            <w:r>
              <w:rPr>
                <w:rFonts w:eastAsia="Arial"/>
                <w:sz w:val="22"/>
              </w:rPr>
              <w:br/>
              <w:t>Term 1</w:t>
            </w:r>
          </w:p>
          <w:p w14:paraId="777CD279" w14:textId="77777777" w:rsidR="00891D9B" w:rsidRDefault="004031D2">
            <w:r>
              <w:rPr>
                <w:rFonts w:eastAsia="Arial"/>
                <w:sz w:val="22"/>
              </w:rPr>
              <w:t>to:</w:t>
            </w:r>
            <w:r>
              <w:rPr>
                <w:rFonts w:eastAsia="Arial"/>
                <w:sz w:val="22"/>
              </w:rPr>
              <w:br/>
              <w:t>Term 4</w:t>
            </w:r>
          </w:p>
        </w:tc>
        <w:tc>
          <w:tcPr>
            <w:tcW w:w="2268" w:type="dxa"/>
          </w:tcPr>
          <w:p w14:paraId="0AA35708" w14:textId="77777777" w:rsidR="004031D2" w:rsidRPr="009B0ADA" w:rsidRDefault="004031D2" w:rsidP="00576519">
            <w:pPr>
              <w:spacing w:after="0" w:line="240" w:lineRule="auto"/>
              <w:jc w:val="right"/>
              <w:rPr>
                <w:sz w:val="20"/>
                <w:szCs w:val="24"/>
                <w:lang w:val="en-AU"/>
              </w:rPr>
            </w:pPr>
            <w:r>
              <w:rPr>
                <w:rFonts w:eastAsia="Arial"/>
                <w:sz w:val="22"/>
              </w:rPr>
              <w:t>$80,000.00</w:t>
            </w:r>
          </w:p>
        </w:tc>
        <w:tc>
          <w:tcPr>
            <w:tcW w:w="7372" w:type="dxa"/>
          </w:tcPr>
          <w:p w14:paraId="374E971D" w14:textId="77777777" w:rsidR="004031D2" w:rsidRPr="009B0ADA" w:rsidRDefault="004031D2" w:rsidP="00576519">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Employ allied health professional to provide Tier 2 tailored support for students</w:t>
            </w:r>
            <w:r w:rsidRPr="009B0ADA">
              <w:rPr>
                <w:sz w:val="20"/>
                <w:szCs w:val="24"/>
                <w:lang w:val="en-AU"/>
              </w:rPr>
              <w:br/>
            </w:r>
          </w:p>
          <w:p w14:paraId="5D07F8C4" w14:textId="77777777" w:rsidR="004031D2" w:rsidRPr="009B0ADA" w:rsidRDefault="004031D2" w:rsidP="00576519">
            <w:pPr>
              <w:spacing w:after="0" w:line="240" w:lineRule="auto"/>
              <w:rPr>
                <w:sz w:val="20"/>
                <w:szCs w:val="24"/>
                <w:lang w:val="en-AU"/>
              </w:rPr>
            </w:pPr>
          </w:p>
        </w:tc>
      </w:tr>
      <w:tr w:rsidR="00891D9B" w14:paraId="55F95365" w14:textId="77777777" w:rsidTr="00576519">
        <w:trPr>
          <w:trHeight w:val="296"/>
        </w:trPr>
        <w:tc>
          <w:tcPr>
            <w:tcW w:w="3375" w:type="dxa"/>
          </w:tcPr>
          <w:p w14:paraId="38032D51" w14:textId="77777777" w:rsidR="004031D2" w:rsidRPr="009B0ADA" w:rsidRDefault="004031D2" w:rsidP="00576519">
            <w:pPr>
              <w:spacing w:after="0" w:line="240" w:lineRule="auto"/>
              <w:rPr>
                <w:sz w:val="20"/>
                <w:szCs w:val="24"/>
                <w:lang w:val="en-AU"/>
              </w:rPr>
            </w:pPr>
            <w:r>
              <w:rPr>
                <w:rFonts w:eastAsia="Arial"/>
                <w:sz w:val="22"/>
              </w:rPr>
              <w:t>Additional salary to to support MWHL to Leading Teacher</w:t>
            </w:r>
          </w:p>
        </w:tc>
        <w:tc>
          <w:tcPr>
            <w:tcW w:w="1984" w:type="dxa"/>
          </w:tcPr>
          <w:p w14:paraId="6CEE56B6" w14:textId="77777777" w:rsidR="004031D2" w:rsidRPr="009B0ADA" w:rsidRDefault="004031D2" w:rsidP="00576519">
            <w:pPr>
              <w:spacing w:after="0" w:line="240" w:lineRule="auto"/>
              <w:rPr>
                <w:sz w:val="20"/>
                <w:szCs w:val="24"/>
                <w:lang w:val="en-AU"/>
              </w:rPr>
            </w:pPr>
            <w:r>
              <w:rPr>
                <w:rFonts w:eastAsia="Arial"/>
                <w:sz w:val="22"/>
              </w:rPr>
              <w:t>from:</w:t>
            </w:r>
            <w:r>
              <w:rPr>
                <w:rFonts w:eastAsia="Arial"/>
                <w:sz w:val="22"/>
              </w:rPr>
              <w:br/>
              <w:t>Term 1</w:t>
            </w:r>
          </w:p>
          <w:p w14:paraId="0E817F9A" w14:textId="77777777" w:rsidR="00891D9B" w:rsidRDefault="004031D2">
            <w:r>
              <w:rPr>
                <w:rFonts w:eastAsia="Arial"/>
                <w:sz w:val="22"/>
              </w:rPr>
              <w:lastRenderedPageBreak/>
              <w:t>to:</w:t>
            </w:r>
            <w:r>
              <w:rPr>
                <w:rFonts w:eastAsia="Arial"/>
                <w:sz w:val="22"/>
              </w:rPr>
              <w:br/>
              <w:t>Term 4</w:t>
            </w:r>
          </w:p>
        </w:tc>
        <w:tc>
          <w:tcPr>
            <w:tcW w:w="2268" w:type="dxa"/>
          </w:tcPr>
          <w:p w14:paraId="1908F79C" w14:textId="77777777" w:rsidR="004031D2" w:rsidRPr="009B0ADA" w:rsidRDefault="004031D2" w:rsidP="00576519">
            <w:pPr>
              <w:spacing w:after="0" w:line="240" w:lineRule="auto"/>
              <w:jc w:val="right"/>
              <w:rPr>
                <w:sz w:val="20"/>
                <w:szCs w:val="24"/>
                <w:lang w:val="en-AU"/>
              </w:rPr>
            </w:pPr>
            <w:r>
              <w:rPr>
                <w:rFonts w:eastAsia="Arial"/>
                <w:sz w:val="22"/>
              </w:rPr>
              <w:lastRenderedPageBreak/>
              <w:t>$13,578.77</w:t>
            </w:r>
          </w:p>
        </w:tc>
        <w:tc>
          <w:tcPr>
            <w:tcW w:w="7372" w:type="dxa"/>
          </w:tcPr>
          <w:p w14:paraId="080FEC26" w14:textId="77777777" w:rsidR="004031D2" w:rsidRPr="009B0ADA" w:rsidRDefault="004031D2" w:rsidP="00576519">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Employ teaching staff to support Tier 2 initiatives</w:t>
            </w:r>
            <w:r w:rsidRPr="009B0ADA">
              <w:rPr>
                <w:sz w:val="20"/>
                <w:szCs w:val="24"/>
                <w:lang w:val="en-AU"/>
              </w:rPr>
              <w:br/>
            </w:r>
          </w:p>
          <w:p w14:paraId="65E3246D" w14:textId="77777777" w:rsidR="004031D2" w:rsidRPr="009B0ADA" w:rsidRDefault="004031D2" w:rsidP="00576519">
            <w:pPr>
              <w:spacing w:after="0" w:line="240" w:lineRule="auto"/>
              <w:rPr>
                <w:sz w:val="20"/>
                <w:szCs w:val="24"/>
                <w:lang w:val="en-AU"/>
              </w:rPr>
            </w:pPr>
          </w:p>
        </w:tc>
      </w:tr>
      <w:tr w:rsidR="00891D9B" w14:paraId="05DB4EC5" w14:textId="77777777" w:rsidTr="00576519">
        <w:trPr>
          <w:trHeight w:val="332"/>
        </w:trPr>
        <w:tc>
          <w:tcPr>
            <w:tcW w:w="3375" w:type="dxa"/>
            <w:shd w:val="clear" w:color="auto" w:fill="BFBFBF" w:themeFill="background1" w:themeFillShade="BF"/>
          </w:tcPr>
          <w:p w14:paraId="590135D0" w14:textId="77777777" w:rsidR="004031D2" w:rsidRPr="009B0ADA" w:rsidRDefault="004031D2"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1E7A4A86" w14:textId="77777777" w:rsidR="004031D2" w:rsidRPr="009B0ADA" w:rsidRDefault="004031D2" w:rsidP="00576519">
            <w:pPr>
              <w:spacing w:after="0" w:line="240" w:lineRule="auto"/>
              <w:rPr>
                <w:b/>
                <w:sz w:val="20"/>
                <w:szCs w:val="20"/>
                <w:lang w:val="en-AU"/>
              </w:rPr>
            </w:pPr>
          </w:p>
        </w:tc>
        <w:tc>
          <w:tcPr>
            <w:tcW w:w="2268" w:type="dxa"/>
            <w:shd w:val="clear" w:color="auto" w:fill="BFBFBF" w:themeFill="background1" w:themeFillShade="BF"/>
          </w:tcPr>
          <w:p w14:paraId="5489C7FA" w14:textId="77777777" w:rsidR="004031D2" w:rsidRPr="009B0ADA" w:rsidRDefault="004031D2" w:rsidP="00576519">
            <w:pPr>
              <w:spacing w:after="0" w:line="240" w:lineRule="auto"/>
              <w:jc w:val="right"/>
              <w:rPr>
                <w:b/>
                <w:sz w:val="20"/>
                <w:szCs w:val="20"/>
                <w:lang w:val="en-AU"/>
              </w:rPr>
            </w:pPr>
            <w:r>
              <w:rPr>
                <w:rFonts w:eastAsia="Arial"/>
                <w:sz w:val="22"/>
              </w:rPr>
              <w:t>$113,578.77</w:t>
            </w:r>
          </w:p>
        </w:tc>
        <w:tc>
          <w:tcPr>
            <w:tcW w:w="7372" w:type="dxa"/>
            <w:shd w:val="clear" w:color="auto" w:fill="BFBFBF" w:themeFill="background1" w:themeFillShade="BF"/>
          </w:tcPr>
          <w:p w14:paraId="44C99EBB" w14:textId="77777777" w:rsidR="004031D2" w:rsidRPr="009B0ADA" w:rsidRDefault="004031D2" w:rsidP="00576519">
            <w:pPr>
              <w:spacing w:after="0" w:line="240" w:lineRule="auto"/>
              <w:rPr>
                <w:b/>
                <w:sz w:val="20"/>
                <w:szCs w:val="20"/>
                <w:lang w:val="en-AU"/>
              </w:rPr>
            </w:pPr>
          </w:p>
        </w:tc>
      </w:tr>
    </w:tbl>
    <w:p w14:paraId="49697F15" w14:textId="77777777" w:rsidR="004031D2" w:rsidRPr="009B0ADA" w:rsidRDefault="004031D2" w:rsidP="00DA3296">
      <w:pPr>
        <w:pStyle w:val="ESSubheading1"/>
        <w:spacing w:after="120"/>
        <w:rPr>
          <w:lang w:val="en-AU"/>
        </w:rPr>
      </w:pPr>
    </w:p>
    <w:p w14:paraId="6F3D2636" w14:textId="77777777" w:rsidR="004031D2" w:rsidRPr="009B0ADA" w:rsidRDefault="004031D2" w:rsidP="00DA3296">
      <w:pPr>
        <w:pStyle w:val="ESSubheading1"/>
        <w:spacing w:after="120"/>
        <w:rPr>
          <w:lang w:val="en-AU"/>
        </w:rPr>
      </w:pPr>
    </w:p>
    <w:p w14:paraId="17EFE0CD" w14:textId="77777777" w:rsidR="004031D2" w:rsidRPr="009B0ADA" w:rsidRDefault="004031D2" w:rsidP="00DA3296">
      <w:pPr>
        <w:pStyle w:val="ESSubheading1"/>
        <w:spacing w:after="120"/>
        <w:rPr>
          <w:lang w:val="en-AU"/>
        </w:rPr>
      </w:pPr>
      <w:r w:rsidRPr="009B0ADA">
        <w:rPr>
          <w:lang w:val="en-AU"/>
        </w:rPr>
        <w:t xml:space="preserve">Additional </w:t>
      </w:r>
      <w:r w:rsidRPr="009B0ADA">
        <w:rPr>
          <w:lang w:val="en-AU"/>
        </w:rPr>
        <w:t>f</w:t>
      </w:r>
      <w:r w:rsidRPr="009B0ADA">
        <w:rPr>
          <w:lang w:val="en-AU"/>
        </w:rPr>
        <w:t xml:space="preserve">unding </w:t>
      </w:r>
      <w:r w:rsidRPr="009B0ADA">
        <w:rPr>
          <w:lang w:val="en-AU"/>
        </w:rPr>
        <w:t>p</w:t>
      </w:r>
      <w:r w:rsidRPr="009B0ADA">
        <w:rPr>
          <w:lang w:val="en-AU"/>
        </w:rPr>
        <w:t>lanner</w:t>
      </w:r>
      <w:r w:rsidRPr="009B0ADA">
        <w:rPr>
          <w:lang w:val="en-AU"/>
        </w:rPr>
        <w:t xml:space="preserve"> – Total Budget</w:t>
      </w:r>
    </w:p>
    <w:tbl>
      <w:tblPr>
        <w:tblStyle w:val="TableGrid"/>
        <w:tblW w:w="9612" w:type="dxa"/>
        <w:tblInd w:w="-545" w:type="dxa"/>
        <w:tblLayout w:type="fixed"/>
        <w:tblCellMar>
          <w:top w:w="57" w:type="dxa"/>
          <w:bottom w:w="57" w:type="dxa"/>
        </w:tblCellMar>
        <w:tblLook w:val="04A0" w:firstRow="1" w:lastRow="0" w:firstColumn="1" w:lastColumn="0" w:noHBand="0" w:noVBand="1"/>
      </w:tblPr>
      <w:tblGrid>
        <w:gridCol w:w="5502"/>
        <w:gridCol w:w="4110"/>
      </w:tblGrid>
      <w:tr w:rsidR="00891D9B" w14:paraId="2085CB1E" w14:textId="77777777" w:rsidTr="00576519">
        <w:trPr>
          <w:trHeight w:val="296"/>
        </w:trPr>
        <w:tc>
          <w:tcPr>
            <w:tcW w:w="5502" w:type="dxa"/>
            <w:shd w:val="clear" w:color="auto" w:fill="D9D9D9" w:themeFill="background1" w:themeFillShade="D9"/>
          </w:tcPr>
          <w:p w14:paraId="688FE3A0" w14:textId="77777777" w:rsidR="004031D2" w:rsidRPr="009B0ADA" w:rsidRDefault="004031D2"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w:t>
            </w:r>
            <w:r w:rsidRPr="009B0ADA">
              <w:rPr>
                <w:b/>
                <w:sz w:val="20"/>
                <w:szCs w:val="20"/>
                <w:lang w:val="en-AU"/>
              </w:rPr>
              <w:t>ilestones</w:t>
            </w:r>
          </w:p>
        </w:tc>
        <w:tc>
          <w:tcPr>
            <w:tcW w:w="4110" w:type="dxa"/>
            <w:shd w:val="clear" w:color="auto" w:fill="D9D9D9" w:themeFill="background1" w:themeFillShade="D9"/>
          </w:tcPr>
          <w:p w14:paraId="731C5214" w14:textId="77777777" w:rsidR="004031D2" w:rsidRPr="009B0ADA" w:rsidRDefault="004031D2" w:rsidP="00576519">
            <w:pPr>
              <w:spacing w:after="0" w:line="240" w:lineRule="auto"/>
              <w:rPr>
                <w:b/>
                <w:sz w:val="20"/>
                <w:szCs w:val="20"/>
                <w:lang w:val="en-AU"/>
              </w:rPr>
            </w:pPr>
            <w:r w:rsidRPr="009B0ADA">
              <w:rPr>
                <w:b/>
                <w:sz w:val="20"/>
                <w:szCs w:val="20"/>
                <w:lang w:val="en-AU"/>
              </w:rPr>
              <w:t>Budget</w:t>
            </w:r>
          </w:p>
        </w:tc>
      </w:tr>
      <w:tr w:rsidR="00891D9B" w14:paraId="62ED394B" w14:textId="77777777" w:rsidTr="00576519">
        <w:trPr>
          <w:trHeight w:val="332"/>
        </w:trPr>
        <w:tc>
          <w:tcPr>
            <w:tcW w:w="5502" w:type="dxa"/>
            <w:shd w:val="clear" w:color="auto" w:fill="BFBFBF" w:themeFill="background1" w:themeFillShade="BF"/>
          </w:tcPr>
          <w:p w14:paraId="47CE0F7F" w14:textId="77777777" w:rsidR="004031D2" w:rsidRPr="009B0ADA" w:rsidRDefault="004031D2" w:rsidP="00576519">
            <w:pPr>
              <w:spacing w:after="0" w:line="240" w:lineRule="auto"/>
              <w:rPr>
                <w:b/>
                <w:sz w:val="20"/>
                <w:szCs w:val="20"/>
                <w:lang w:val="en-AU"/>
              </w:rPr>
            </w:pPr>
            <w:r w:rsidRPr="009B0ADA">
              <w:rPr>
                <w:b/>
                <w:sz w:val="20"/>
                <w:szCs w:val="20"/>
                <w:lang w:val="en-AU"/>
              </w:rPr>
              <w:t>Totals</w:t>
            </w:r>
          </w:p>
        </w:tc>
        <w:tc>
          <w:tcPr>
            <w:tcW w:w="4110" w:type="dxa"/>
            <w:shd w:val="clear" w:color="auto" w:fill="BFBFBF" w:themeFill="background1" w:themeFillShade="BF"/>
          </w:tcPr>
          <w:p w14:paraId="47354D8F" w14:textId="77777777" w:rsidR="004031D2" w:rsidRPr="009B0ADA" w:rsidRDefault="004031D2" w:rsidP="00576519">
            <w:pPr>
              <w:spacing w:after="0" w:line="240" w:lineRule="auto"/>
              <w:jc w:val="right"/>
              <w:rPr>
                <w:b/>
                <w:sz w:val="20"/>
                <w:szCs w:val="20"/>
                <w:lang w:val="en-AU"/>
              </w:rPr>
            </w:pPr>
            <w:r>
              <w:rPr>
                <w:rFonts w:eastAsia="Arial"/>
                <w:sz w:val="22"/>
              </w:rPr>
              <w:t>$0.00</w:t>
            </w:r>
          </w:p>
        </w:tc>
      </w:tr>
    </w:tbl>
    <w:p w14:paraId="41BBE3FD" w14:textId="77777777" w:rsidR="004031D2" w:rsidRPr="009B0ADA" w:rsidRDefault="004031D2" w:rsidP="00DA3296">
      <w:pPr>
        <w:pStyle w:val="ESSubheading1"/>
        <w:spacing w:after="120"/>
        <w:rPr>
          <w:lang w:val="en-AU"/>
        </w:rPr>
      </w:pPr>
    </w:p>
    <w:p w14:paraId="60263068" w14:textId="77777777" w:rsidR="004031D2" w:rsidRPr="009B0ADA" w:rsidRDefault="004031D2" w:rsidP="005B5A46">
      <w:pPr>
        <w:pStyle w:val="ESSubheading1"/>
        <w:spacing w:after="120"/>
        <w:rPr>
          <w:lang w:val="en-AU"/>
        </w:rPr>
      </w:pPr>
      <w:r w:rsidRPr="009B0ADA">
        <w:rPr>
          <w:lang w:val="en-AU"/>
        </w:rPr>
        <w:t xml:space="preserve">Additional </w:t>
      </w:r>
      <w:r w:rsidRPr="009B0ADA">
        <w:rPr>
          <w:lang w:val="en-AU"/>
        </w:rPr>
        <w:t>f</w:t>
      </w:r>
      <w:r w:rsidRPr="009B0ADA">
        <w:rPr>
          <w:lang w:val="en-AU"/>
        </w:rPr>
        <w:t xml:space="preserve">unding </w:t>
      </w:r>
      <w:r w:rsidRPr="009B0ADA">
        <w:rPr>
          <w:lang w:val="en-AU"/>
        </w:rPr>
        <w:t>p</w:t>
      </w:r>
      <w:r w:rsidRPr="009B0ADA">
        <w:rPr>
          <w:lang w:val="en-AU"/>
        </w:rPr>
        <w:t>lanner – Equity Funding</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891D9B" w14:paraId="1B4547AB" w14:textId="77777777" w:rsidTr="00576519">
        <w:trPr>
          <w:trHeight w:val="296"/>
        </w:trPr>
        <w:tc>
          <w:tcPr>
            <w:tcW w:w="3375" w:type="dxa"/>
            <w:shd w:val="clear" w:color="auto" w:fill="D9D9D9" w:themeFill="background1" w:themeFillShade="D9"/>
          </w:tcPr>
          <w:p w14:paraId="341BFB45" w14:textId="77777777" w:rsidR="004031D2" w:rsidRPr="009B0ADA" w:rsidRDefault="004031D2"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w:t>
            </w:r>
            <w:r w:rsidRPr="009B0ADA">
              <w:rPr>
                <w:b/>
                <w:sz w:val="20"/>
                <w:szCs w:val="20"/>
                <w:lang w:val="en-AU"/>
              </w:rPr>
              <w:t>ilestones</w:t>
            </w:r>
          </w:p>
        </w:tc>
        <w:tc>
          <w:tcPr>
            <w:tcW w:w="1984" w:type="dxa"/>
            <w:shd w:val="clear" w:color="auto" w:fill="D9D9D9" w:themeFill="background1" w:themeFillShade="D9"/>
          </w:tcPr>
          <w:p w14:paraId="308358B7" w14:textId="77777777" w:rsidR="004031D2" w:rsidRPr="009B0ADA" w:rsidRDefault="004031D2"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39EF255E" w14:textId="77777777" w:rsidR="004031D2" w:rsidRPr="009B0ADA" w:rsidRDefault="004031D2"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26796C87" w14:textId="77777777" w:rsidR="004031D2" w:rsidRPr="009B0ADA" w:rsidRDefault="004031D2" w:rsidP="00576519">
            <w:pPr>
              <w:spacing w:after="0" w:line="240" w:lineRule="auto"/>
              <w:rPr>
                <w:b/>
                <w:sz w:val="20"/>
                <w:szCs w:val="20"/>
                <w:lang w:val="en-AU"/>
              </w:rPr>
            </w:pPr>
            <w:r w:rsidRPr="009B0ADA">
              <w:rPr>
                <w:b/>
                <w:sz w:val="20"/>
                <w:szCs w:val="20"/>
                <w:lang w:val="en-AU"/>
              </w:rPr>
              <w:t>Category</w:t>
            </w:r>
          </w:p>
        </w:tc>
      </w:tr>
      <w:tr w:rsidR="00891D9B" w14:paraId="1667A8BE" w14:textId="77777777" w:rsidTr="00576519">
        <w:trPr>
          <w:trHeight w:val="332"/>
        </w:trPr>
        <w:tc>
          <w:tcPr>
            <w:tcW w:w="3375" w:type="dxa"/>
            <w:shd w:val="clear" w:color="auto" w:fill="BFBFBF" w:themeFill="background1" w:themeFillShade="BF"/>
          </w:tcPr>
          <w:p w14:paraId="4BDB2FAE" w14:textId="77777777" w:rsidR="004031D2" w:rsidRPr="009B0ADA" w:rsidRDefault="004031D2"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32C107C5" w14:textId="77777777" w:rsidR="004031D2" w:rsidRPr="009B0ADA" w:rsidRDefault="004031D2" w:rsidP="00576519">
            <w:pPr>
              <w:spacing w:after="0" w:line="240" w:lineRule="auto"/>
              <w:rPr>
                <w:b/>
                <w:sz w:val="20"/>
                <w:szCs w:val="20"/>
                <w:lang w:val="en-AU"/>
              </w:rPr>
            </w:pPr>
          </w:p>
        </w:tc>
        <w:tc>
          <w:tcPr>
            <w:tcW w:w="2268" w:type="dxa"/>
            <w:shd w:val="clear" w:color="auto" w:fill="BFBFBF" w:themeFill="background1" w:themeFillShade="BF"/>
          </w:tcPr>
          <w:p w14:paraId="3253D713" w14:textId="77777777" w:rsidR="004031D2" w:rsidRPr="009B0ADA" w:rsidRDefault="004031D2" w:rsidP="00576519">
            <w:pPr>
              <w:spacing w:after="0" w:line="240" w:lineRule="auto"/>
              <w:jc w:val="right"/>
              <w:rPr>
                <w:b/>
                <w:sz w:val="20"/>
                <w:szCs w:val="20"/>
                <w:lang w:val="en-AU"/>
              </w:rPr>
            </w:pPr>
            <w:r>
              <w:rPr>
                <w:rFonts w:eastAsia="Arial"/>
                <w:sz w:val="22"/>
              </w:rPr>
              <w:t>$0.00</w:t>
            </w:r>
          </w:p>
        </w:tc>
        <w:tc>
          <w:tcPr>
            <w:tcW w:w="7372" w:type="dxa"/>
            <w:shd w:val="clear" w:color="auto" w:fill="BFBFBF" w:themeFill="background1" w:themeFillShade="BF"/>
          </w:tcPr>
          <w:p w14:paraId="556ECAD1" w14:textId="77777777" w:rsidR="004031D2" w:rsidRPr="009B0ADA" w:rsidRDefault="004031D2" w:rsidP="00576519">
            <w:pPr>
              <w:spacing w:after="0" w:line="240" w:lineRule="auto"/>
              <w:rPr>
                <w:b/>
                <w:sz w:val="20"/>
                <w:szCs w:val="20"/>
                <w:lang w:val="en-AU"/>
              </w:rPr>
            </w:pPr>
          </w:p>
        </w:tc>
      </w:tr>
    </w:tbl>
    <w:p w14:paraId="21C13B52" w14:textId="77777777" w:rsidR="004031D2" w:rsidRPr="009B0ADA" w:rsidRDefault="004031D2" w:rsidP="00E53DD0">
      <w:pPr>
        <w:spacing w:after="0" w:line="240" w:lineRule="auto"/>
        <w:rPr>
          <w:sz w:val="24"/>
          <w:szCs w:val="24"/>
          <w:lang w:val="en-AU"/>
        </w:rPr>
      </w:pPr>
    </w:p>
    <w:p w14:paraId="0D0D7868" w14:textId="77777777" w:rsidR="004031D2" w:rsidRPr="009B0ADA" w:rsidRDefault="004031D2" w:rsidP="00E53DD0">
      <w:pPr>
        <w:spacing w:after="0" w:line="240" w:lineRule="auto"/>
        <w:rPr>
          <w:sz w:val="24"/>
          <w:szCs w:val="24"/>
          <w:lang w:val="en-AU"/>
        </w:rPr>
      </w:pPr>
    </w:p>
    <w:p w14:paraId="58D0E96C" w14:textId="77777777" w:rsidR="004031D2" w:rsidRPr="009B0ADA" w:rsidRDefault="004031D2" w:rsidP="005B5A46">
      <w:pPr>
        <w:pStyle w:val="ESSubheading1"/>
        <w:spacing w:after="120"/>
        <w:rPr>
          <w:lang w:val="en-AU"/>
        </w:rPr>
      </w:pPr>
      <w:r w:rsidRPr="009B0ADA">
        <w:rPr>
          <w:lang w:val="en-AU"/>
        </w:rPr>
        <w:t xml:space="preserve">Additional </w:t>
      </w:r>
      <w:r w:rsidRPr="009B0ADA">
        <w:rPr>
          <w:lang w:val="en-AU"/>
        </w:rPr>
        <w:t>f</w:t>
      </w:r>
      <w:r w:rsidRPr="009B0ADA">
        <w:rPr>
          <w:lang w:val="en-AU"/>
        </w:rPr>
        <w:t xml:space="preserve">unding </w:t>
      </w:r>
      <w:r w:rsidRPr="009B0ADA">
        <w:rPr>
          <w:lang w:val="en-AU"/>
        </w:rPr>
        <w:t>p</w:t>
      </w:r>
      <w:r w:rsidRPr="009B0ADA">
        <w:rPr>
          <w:lang w:val="en-AU"/>
        </w:rPr>
        <w:t>lanner – Disability Inclusion Funding</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891D9B" w14:paraId="2C8F73E9" w14:textId="77777777" w:rsidTr="00576519">
        <w:trPr>
          <w:trHeight w:val="296"/>
        </w:trPr>
        <w:tc>
          <w:tcPr>
            <w:tcW w:w="3375" w:type="dxa"/>
            <w:shd w:val="clear" w:color="auto" w:fill="D9D9D9" w:themeFill="background1" w:themeFillShade="D9"/>
          </w:tcPr>
          <w:p w14:paraId="6197C48D" w14:textId="77777777" w:rsidR="004031D2" w:rsidRPr="009B0ADA" w:rsidRDefault="004031D2"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w:t>
            </w:r>
            <w:r w:rsidRPr="009B0ADA">
              <w:rPr>
                <w:b/>
                <w:sz w:val="20"/>
                <w:szCs w:val="20"/>
                <w:lang w:val="en-AU"/>
              </w:rPr>
              <w:t>ilestones</w:t>
            </w:r>
          </w:p>
        </w:tc>
        <w:tc>
          <w:tcPr>
            <w:tcW w:w="1984" w:type="dxa"/>
            <w:shd w:val="clear" w:color="auto" w:fill="D9D9D9" w:themeFill="background1" w:themeFillShade="D9"/>
          </w:tcPr>
          <w:p w14:paraId="165C39C7" w14:textId="77777777" w:rsidR="004031D2" w:rsidRPr="009B0ADA" w:rsidRDefault="004031D2"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6B2157FD" w14:textId="77777777" w:rsidR="004031D2" w:rsidRPr="009B0ADA" w:rsidRDefault="004031D2"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793976CC" w14:textId="77777777" w:rsidR="004031D2" w:rsidRPr="009B0ADA" w:rsidRDefault="004031D2" w:rsidP="00576519">
            <w:pPr>
              <w:spacing w:after="0" w:line="240" w:lineRule="auto"/>
              <w:rPr>
                <w:b/>
                <w:sz w:val="20"/>
                <w:szCs w:val="20"/>
                <w:lang w:val="en-AU"/>
              </w:rPr>
            </w:pPr>
            <w:r w:rsidRPr="009B0ADA">
              <w:rPr>
                <w:b/>
                <w:sz w:val="20"/>
                <w:szCs w:val="20"/>
                <w:lang w:val="en-AU"/>
              </w:rPr>
              <w:t>Category</w:t>
            </w:r>
          </w:p>
        </w:tc>
      </w:tr>
      <w:tr w:rsidR="00891D9B" w14:paraId="34CF11F2" w14:textId="77777777" w:rsidTr="00576519">
        <w:trPr>
          <w:trHeight w:val="332"/>
        </w:trPr>
        <w:tc>
          <w:tcPr>
            <w:tcW w:w="3375" w:type="dxa"/>
            <w:shd w:val="clear" w:color="auto" w:fill="BFBFBF" w:themeFill="background1" w:themeFillShade="BF"/>
          </w:tcPr>
          <w:p w14:paraId="165E789B" w14:textId="77777777" w:rsidR="004031D2" w:rsidRPr="009B0ADA" w:rsidRDefault="004031D2"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4145864F" w14:textId="77777777" w:rsidR="004031D2" w:rsidRPr="009B0ADA" w:rsidRDefault="004031D2" w:rsidP="00576519">
            <w:pPr>
              <w:spacing w:after="0" w:line="240" w:lineRule="auto"/>
              <w:rPr>
                <w:b/>
                <w:sz w:val="20"/>
                <w:szCs w:val="20"/>
                <w:lang w:val="en-AU"/>
              </w:rPr>
            </w:pPr>
          </w:p>
        </w:tc>
        <w:tc>
          <w:tcPr>
            <w:tcW w:w="2268" w:type="dxa"/>
            <w:shd w:val="clear" w:color="auto" w:fill="BFBFBF" w:themeFill="background1" w:themeFillShade="BF"/>
          </w:tcPr>
          <w:p w14:paraId="233E60CA" w14:textId="77777777" w:rsidR="004031D2" w:rsidRPr="009B0ADA" w:rsidRDefault="004031D2" w:rsidP="00576519">
            <w:pPr>
              <w:spacing w:after="0" w:line="240" w:lineRule="auto"/>
              <w:jc w:val="right"/>
              <w:rPr>
                <w:b/>
                <w:sz w:val="20"/>
                <w:szCs w:val="20"/>
                <w:lang w:val="en-AU"/>
              </w:rPr>
            </w:pPr>
            <w:r>
              <w:rPr>
                <w:rFonts w:eastAsia="Arial"/>
                <w:sz w:val="22"/>
              </w:rPr>
              <w:t>$0.00</w:t>
            </w:r>
          </w:p>
        </w:tc>
        <w:tc>
          <w:tcPr>
            <w:tcW w:w="7372" w:type="dxa"/>
            <w:shd w:val="clear" w:color="auto" w:fill="BFBFBF" w:themeFill="background1" w:themeFillShade="BF"/>
          </w:tcPr>
          <w:p w14:paraId="2B13E1ED" w14:textId="77777777" w:rsidR="004031D2" w:rsidRPr="009B0ADA" w:rsidRDefault="004031D2" w:rsidP="00576519">
            <w:pPr>
              <w:spacing w:after="0" w:line="240" w:lineRule="auto"/>
              <w:rPr>
                <w:b/>
                <w:sz w:val="20"/>
                <w:szCs w:val="20"/>
                <w:lang w:val="en-AU"/>
              </w:rPr>
            </w:pPr>
          </w:p>
        </w:tc>
      </w:tr>
    </w:tbl>
    <w:p w14:paraId="06F04A62" w14:textId="77777777" w:rsidR="004031D2" w:rsidRPr="009B0ADA" w:rsidRDefault="004031D2" w:rsidP="00E53DD0">
      <w:pPr>
        <w:spacing w:after="0" w:line="240" w:lineRule="auto"/>
        <w:rPr>
          <w:sz w:val="24"/>
          <w:szCs w:val="24"/>
          <w:lang w:val="en-AU"/>
        </w:rPr>
      </w:pPr>
    </w:p>
    <w:p w14:paraId="4B62406E" w14:textId="77777777" w:rsidR="004031D2" w:rsidRPr="009B0ADA" w:rsidRDefault="004031D2" w:rsidP="00E53DD0">
      <w:pPr>
        <w:spacing w:after="0" w:line="240" w:lineRule="auto"/>
        <w:rPr>
          <w:sz w:val="24"/>
          <w:szCs w:val="24"/>
          <w:lang w:val="en-AU"/>
        </w:rPr>
      </w:pPr>
    </w:p>
    <w:p w14:paraId="134EA9F5" w14:textId="77777777" w:rsidR="004031D2" w:rsidRPr="009B0ADA" w:rsidRDefault="004031D2" w:rsidP="005B5A46">
      <w:pPr>
        <w:pStyle w:val="ESSubheading1"/>
        <w:spacing w:after="120"/>
        <w:rPr>
          <w:lang w:val="en-AU"/>
        </w:rPr>
      </w:pPr>
      <w:r w:rsidRPr="009B0ADA">
        <w:rPr>
          <w:lang w:val="en-AU"/>
        </w:rPr>
        <w:t xml:space="preserve">Additional </w:t>
      </w:r>
      <w:r w:rsidRPr="009B0ADA">
        <w:rPr>
          <w:lang w:val="en-AU"/>
        </w:rPr>
        <w:t>f</w:t>
      </w:r>
      <w:r w:rsidRPr="009B0ADA">
        <w:rPr>
          <w:lang w:val="en-AU"/>
        </w:rPr>
        <w:t xml:space="preserve">unding </w:t>
      </w:r>
      <w:r w:rsidRPr="009B0ADA">
        <w:rPr>
          <w:lang w:val="en-AU"/>
        </w:rPr>
        <w:t>p</w:t>
      </w:r>
      <w:r w:rsidRPr="009B0ADA">
        <w:rPr>
          <w:lang w:val="en-AU"/>
        </w:rPr>
        <w:t>lanner – Schools Mental Health Fund and Menu</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891D9B" w14:paraId="64E97D9F" w14:textId="77777777" w:rsidTr="00576519">
        <w:trPr>
          <w:trHeight w:val="296"/>
        </w:trPr>
        <w:tc>
          <w:tcPr>
            <w:tcW w:w="3375" w:type="dxa"/>
            <w:shd w:val="clear" w:color="auto" w:fill="D9D9D9" w:themeFill="background1" w:themeFillShade="D9"/>
          </w:tcPr>
          <w:p w14:paraId="4BDAE85B" w14:textId="77777777" w:rsidR="004031D2" w:rsidRPr="009B0ADA" w:rsidRDefault="004031D2"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w:t>
            </w:r>
            <w:r w:rsidRPr="009B0ADA">
              <w:rPr>
                <w:b/>
                <w:sz w:val="20"/>
                <w:szCs w:val="20"/>
                <w:lang w:val="en-AU"/>
              </w:rPr>
              <w:t>ilestones</w:t>
            </w:r>
          </w:p>
        </w:tc>
        <w:tc>
          <w:tcPr>
            <w:tcW w:w="1984" w:type="dxa"/>
            <w:shd w:val="clear" w:color="auto" w:fill="D9D9D9" w:themeFill="background1" w:themeFillShade="D9"/>
          </w:tcPr>
          <w:p w14:paraId="2810C86C" w14:textId="77777777" w:rsidR="004031D2" w:rsidRPr="009B0ADA" w:rsidRDefault="004031D2"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26E59726" w14:textId="77777777" w:rsidR="004031D2" w:rsidRPr="009B0ADA" w:rsidRDefault="004031D2"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50E46452" w14:textId="77777777" w:rsidR="004031D2" w:rsidRPr="009B0ADA" w:rsidRDefault="004031D2" w:rsidP="00576519">
            <w:pPr>
              <w:spacing w:after="0" w:line="240" w:lineRule="auto"/>
              <w:rPr>
                <w:b/>
                <w:sz w:val="20"/>
                <w:szCs w:val="20"/>
                <w:lang w:val="en-AU"/>
              </w:rPr>
            </w:pPr>
            <w:r w:rsidRPr="009B0ADA">
              <w:rPr>
                <w:b/>
                <w:sz w:val="20"/>
                <w:szCs w:val="20"/>
                <w:lang w:val="en-AU"/>
              </w:rPr>
              <w:t>Category</w:t>
            </w:r>
          </w:p>
        </w:tc>
      </w:tr>
      <w:tr w:rsidR="00891D9B" w14:paraId="7C034375" w14:textId="77777777" w:rsidTr="00576519">
        <w:trPr>
          <w:trHeight w:val="332"/>
        </w:trPr>
        <w:tc>
          <w:tcPr>
            <w:tcW w:w="3375" w:type="dxa"/>
            <w:shd w:val="clear" w:color="auto" w:fill="BFBFBF" w:themeFill="background1" w:themeFillShade="BF"/>
          </w:tcPr>
          <w:p w14:paraId="6C8522D0" w14:textId="77777777" w:rsidR="004031D2" w:rsidRPr="009B0ADA" w:rsidRDefault="004031D2"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4A956E89" w14:textId="77777777" w:rsidR="004031D2" w:rsidRPr="009B0ADA" w:rsidRDefault="004031D2" w:rsidP="00576519">
            <w:pPr>
              <w:spacing w:after="0" w:line="240" w:lineRule="auto"/>
              <w:rPr>
                <w:b/>
                <w:sz w:val="20"/>
                <w:szCs w:val="20"/>
                <w:lang w:val="en-AU"/>
              </w:rPr>
            </w:pPr>
          </w:p>
        </w:tc>
        <w:tc>
          <w:tcPr>
            <w:tcW w:w="2268" w:type="dxa"/>
            <w:shd w:val="clear" w:color="auto" w:fill="BFBFBF" w:themeFill="background1" w:themeFillShade="BF"/>
          </w:tcPr>
          <w:p w14:paraId="61BE6A0A" w14:textId="77777777" w:rsidR="004031D2" w:rsidRPr="009B0ADA" w:rsidRDefault="004031D2" w:rsidP="00576519">
            <w:pPr>
              <w:spacing w:after="0" w:line="240" w:lineRule="auto"/>
              <w:jc w:val="right"/>
              <w:rPr>
                <w:b/>
                <w:sz w:val="20"/>
                <w:szCs w:val="20"/>
                <w:lang w:val="en-AU"/>
              </w:rPr>
            </w:pPr>
            <w:r>
              <w:rPr>
                <w:rFonts w:eastAsia="Arial"/>
                <w:sz w:val="22"/>
              </w:rPr>
              <w:t>$0.00</w:t>
            </w:r>
          </w:p>
        </w:tc>
        <w:tc>
          <w:tcPr>
            <w:tcW w:w="7372" w:type="dxa"/>
            <w:shd w:val="clear" w:color="auto" w:fill="BFBFBF" w:themeFill="background1" w:themeFillShade="BF"/>
          </w:tcPr>
          <w:p w14:paraId="60F6ED87" w14:textId="77777777" w:rsidR="004031D2" w:rsidRPr="009B0ADA" w:rsidRDefault="004031D2" w:rsidP="00576519">
            <w:pPr>
              <w:spacing w:after="0" w:line="240" w:lineRule="auto"/>
              <w:rPr>
                <w:b/>
                <w:sz w:val="20"/>
                <w:szCs w:val="20"/>
                <w:lang w:val="en-AU"/>
              </w:rPr>
            </w:pPr>
          </w:p>
        </w:tc>
      </w:tr>
    </w:tbl>
    <w:p w14:paraId="243FE388" w14:textId="77777777" w:rsidR="004031D2" w:rsidRPr="009B0ADA" w:rsidRDefault="004031D2" w:rsidP="00747ADA">
      <w:pPr>
        <w:pStyle w:val="ESSubheading1"/>
        <w:spacing w:after="120"/>
        <w:ind w:left="0"/>
        <w:rPr>
          <w:lang w:val="en-AU"/>
        </w:rPr>
        <w:sectPr w:rsidR="00747ADA" w:rsidRPr="009B0ADA" w:rsidSect="003E6F28">
          <w:headerReference w:type="even" r:id="rId29"/>
          <w:headerReference w:type="default" r:id="rId30"/>
          <w:footerReference w:type="default" r:id="rId31"/>
          <w:headerReference w:type="first" r:id="rId32"/>
          <w:pgSz w:w="16838" w:h="11906" w:orient="landscape" w:code="9"/>
          <w:pgMar w:top="1304" w:right="2036" w:bottom="1240" w:left="1304" w:header="624" w:footer="532" w:gutter="0"/>
          <w:pgNumType w:start="2"/>
          <w:cols w:space="397"/>
          <w:docGrid w:linePitch="360"/>
        </w:sectPr>
      </w:pPr>
    </w:p>
    <w:p w14:paraId="42088DFB" w14:textId="77777777" w:rsidR="004031D2" w:rsidRPr="003B0D87" w:rsidRDefault="004031D2" w:rsidP="0031627D">
      <w:pPr>
        <w:ind w:right="1618" w:hanging="540"/>
        <w:rPr>
          <w:b/>
          <w:color w:val="AF272F"/>
          <w:sz w:val="32"/>
          <w:szCs w:val="32"/>
          <w:lang w:val="en-AU"/>
        </w:rPr>
      </w:pPr>
      <w:r w:rsidRPr="003B0D87">
        <w:rPr>
          <w:b/>
          <w:color w:val="AF272F"/>
          <w:sz w:val="32"/>
          <w:szCs w:val="32"/>
          <w:lang w:val="en-AU"/>
        </w:rPr>
        <w:lastRenderedPageBreak/>
        <w:t xml:space="preserve">Professional </w:t>
      </w:r>
      <w:r w:rsidRPr="003B0D87">
        <w:rPr>
          <w:b/>
          <w:color w:val="AF272F"/>
          <w:sz w:val="32"/>
          <w:szCs w:val="32"/>
          <w:lang w:val="en-AU"/>
        </w:rPr>
        <w:t>l</w:t>
      </w:r>
      <w:r w:rsidRPr="003B0D87">
        <w:rPr>
          <w:b/>
          <w:color w:val="AF272F"/>
          <w:sz w:val="32"/>
          <w:szCs w:val="32"/>
          <w:lang w:val="en-AU"/>
        </w:rPr>
        <w:t xml:space="preserve">earning </w:t>
      </w:r>
      <w:r w:rsidRPr="003B0D87">
        <w:rPr>
          <w:b/>
          <w:color w:val="AF272F"/>
          <w:sz w:val="32"/>
          <w:szCs w:val="32"/>
          <w:lang w:val="en-AU"/>
        </w:rPr>
        <w:t>p</w:t>
      </w:r>
      <w:r w:rsidRPr="003B0D87">
        <w:rPr>
          <w:b/>
          <w:color w:val="AF272F"/>
          <w:sz w:val="32"/>
          <w:szCs w:val="32"/>
          <w:lang w:val="en-AU"/>
        </w:rPr>
        <w:t>lan</w:t>
      </w:r>
    </w:p>
    <w:p w14:paraId="5D3BAB27" w14:textId="77777777" w:rsidR="004031D2" w:rsidRPr="003B0D87" w:rsidRDefault="004031D2" w:rsidP="00C259B6">
      <w:pPr>
        <w:pStyle w:val="ESIntroParagraph"/>
        <w:ind w:left="-567" w:right="4330"/>
        <w:rPr>
          <w:color w:val="AF272F"/>
          <w:sz w:val="18"/>
          <w:szCs w:val="18"/>
          <w:lang w:val="en-AU"/>
        </w:rPr>
      </w:pPr>
    </w:p>
    <w:tbl>
      <w:tblPr>
        <w:tblStyle w:val="TableGrid"/>
        <w:tblW w:w="15030" w:type="dxa"/>
        <w:tblInd w:w="-455" w:type="dxa"/>
        <w:tblCellMar>
          <w:top w:w="115" w:type="dxa"/>
          <w:left w:w="115" w:type="dxa"/>
          <w:bottom w:w="115" w:type="dxa"/>
          <w:right w:w="115" w:type="dxa"/>
        </w:tblCellMar>
        <w:tblLook w:val="04A0" w:firstRow="1" w:lastRow="0" w:firstColumn="1" w:lastColumn="0" w:noHBand="0" w:noVBand="1"/>
      </w:tblPr>
      <w:tblGrid>
        <w:gridCol w:w="2880"/>
        <w:gridCol w:w="1530"/>
        <w:gridCol w:w="1440"/>
        <w:gridCol w:w="2790"/>
        <w:gridCol w:w="2700"/>
        <w:gridCol w:w="2430"/>
        <w:gridCol w:w="1260"/>
      </w:tblGrid>
      <w:tr w:rsidR="00891D9B" w14:paraId="29992F57" w14:textId="77777777" w:rsidTr="002D1F7D">
        <w:trPr>
          <w:trHeight w:val="353"/>
        </w:trPr>
        <w:tc>
          <w:tcPr>
            <w:tcW w:w="2880" w:type="dxa"/>
            <w:shd w:val="clear" w:color="auto" w:fill="D9D9D9" w:themeFill="background1" w:themeFillShade="D9"/>
          </w:tcPr>
          <w:p w14:paraId="5521D042" w14:textId="77777777" w:rsidR="004031D2" w:rsidRPr="003B0D87" w:rsidRDefault="004031D2" w:rsidP="00BB22C9">
            <w:pPr>
              <w:pStyle w:val="Heading3"/>
              <w:spacing w:before="0" w:after="0"/>
              <w:rPr>
                <w:lang w:val="en-AU"/>
              </w:rPr>
            </w:pPr>
            <w:r w:rsidRPr="003B0D87">
              <w:rPr>
                <w:bCs/>
                <w:szCs w:val="36"/>
                <w:lang w:val="en-AU"/>
              </w:rPr>
              <w:t xml:space="preserve">Professional </w:t>
            </w:r>
            <w:r w:rsidRPr="003B0D87">
              <w:rPr>
                <w:bCs/>
                <w:szCs w:val="36"/>
                <w:lang w:val="en-AU"/>
              </w:rPr>
              <w:t>l</w:t>
            </w:r>
            <w:r w:rsidRPr="003B0D87">
              <w:rPr>
                <w:bCs/>
                <w:szCs w:val="36"/>
                <w:lang w:val="en-AU"/>
              </w:rPr>
              <w:t xml:space="preserve">earning </w:t>
            </w:r>
            <w:r w:rsidRPr="003B0D87">
              <w:rPr>
                <w:bCs/>
                <w:szCs w:val="36"/>
                <w:lang w:val="en-AU"/>
              </w:rPr>
              <w:t>p</w:t>
            </w:r>
            <w:r w:rsidRPr="003B0D87">
              <w:rPr>
                <w:bCs/>
                <w:szCs w:val="36"/>
                <w:lang w:val="en-AU"/>
              </w:rPr>
              <w:t>riority</w:t>
            </w:r>
          </w:p>
        </w:tc>
        <w:tc>
          <w:tcPr>
            <w:tcW w:w="1530" w:type="dxa"/>
            <w:shd w:val="clear" w:color="auto" w:fill="D9D9D9" w:themeFill="background1" w:themeFillShade="D9"/>
          </w:tcPr>
          <w:p w14:paraId="0D3F4CB2" w14:textId="77777777" w:rsidR="004031D2" w:rsidRPr="003B0D87" w:rsidRDefault="004031D2" w:rsidP="00CB5539">
            <w:pPr>
              <w:pStyle w:val="Heading3"/>
              <w:spacing w:before="0" w:after="0"/>
              <w:rPr>
                <w:b w:val="0"/>
                <w:bCs/>
                <w:szCs w:val="36"/>
                <w:lang w:val="en-AU"/>
              </w:rPr>
            </w:pPr>
            <w:r w:rsidRPr="003B0D87">
              <w:rPr>
                <w:bCs/>
                <w:szCs w:val="36"/>
                <w:lang w:val="en-AU"/>
              </w:rPr>
              <w:t>Who</w:t>
            </w:r>
          </w:p>
        </w:tc>
        <w:tc>
          <w:tcPr>
            <w:tcW w:w="1440" w:type="dxa"/>
            <w:shd w:val="clear" w:color="auto" w:fill="D9D9D9" w:themeFill="background1" w:themeFillShade="D9"/>
          </w:tcPr>
          <w:p w14:paraId="506DFE89" w14:textId="77777777" w:rsidR="004031D2" w:rsidRPr="003B0D87" w:rsidRDefault="004031D2" w:rsidP="00CB5539">
            <w:pPr>
              <w:pStyle w:val="Heading3"/>
              <w:spacing w:before="0" w:after="0"/>
              <w:rPr>
                <w:b w:val="0"/>
                <w:bCs/>
                <w:szCs w:val="36"/>
                <w:lang w:val="en-AU"/>
              </w:rPr>
            </w:pPr>
            <w:r w:rsidRPr="003B0D87">
              <w:rPr>
                <w:bCs/>
                <w:szCs w:val="36"/>
                <w:lang w:val="en-AU"/>
              </w:rPr>
              <w:t>When</w:t>
            </w:r>
          </w:p>
        </w:tc>
        <w:tc>
          <w:tcPr>
            <w:tcW w:w="2790" w:type="dxa"/>
            <w:shd w:val="clear" w:color="auto" w:fill="D9D9D9" w:themeFill="background1" w:themeFillShade="D9"/>
          </w:tcPr>
          <w:p w14:paraId="26CABE9D" w14:textId="77777777" w:rsidR="004031D2" w:rsidRPr="003B0D87" w:rsidRDefault="004031D2" w:rsidP="00BB22C9">
            <w:pPr>
              <w:pStyle w:val="Heading3"/>
              <w:spacing w:before="0" w:after="0"/>
              <w:rPr>
                <w:bCs/>
                <w:szCs w:val="36"/>
                <w:lang w:val="en-AU"/>
              </w:rPr>
            </w:pPr>
            <w:r w:rsidRPr="003B0D87">
              <w:rPr>
                <w:bCs/>
                <w:szCs w:val="36"/>
                <w:lang w:val="en-AU"/>
              </w:rPr>
              <w:t xml:space="preserve">Key </w:t>
            </w:r>
            <w:r w:rsidRPr="003B0D87">
              <w:rPr>
                <w:bCs/>
                <w:szCs w:val="36"/>
                <w:lang w:val="en-AU"/>
              </w:rPr>
              <w:t>p</w:t>
            </w:r>
            <w:r w:rsidRPr="003B0D87">
              <w:rPr>
                <w:bCs/>
                <w:szCs w:val="36"/>
                <w:lang w:val="en-AU"/>
              </w:rPr>
              <w:t xml:space="preserve">rofessional </w:t>
            </w:r>
            <w:r w:rsidRPr="003B0D87">
              <w:rPr>
                <w:bCs/>
                <w:szCs w:val="36"/>
                <w:lang w:val="en-AU"/>
              </w:rPr>
              <w:t>l</w:t>
            </w:r>
            <w:r w:rsidRPr="003B0D87">
              <w:rPr>
                <w:bCs/>
                <w:szCs w:val="36"/>
                <w:lang w:val="en-AU"/>
              </w:rPr>
              <w:t xml:space="preserve">earning </w:t>
            </w:r>
            <w:r w:rsidRPr="003B0D87">
              <w:rPr>
                <w:bCs/>
                <w:szCs w:val="36"/>
                <w:lang w:val="en-AU"/>
              </w:rPr>
              <w:t>s</w:t>
            </w:r>
            <w:r w:rsidRPr="003B0D87">
              <w:rPr>
                <w:bCs/>
                <w:szCs w:val="36"/>
                <w:lang w:val="en-AU"/>
              </w:rPr>
              <w:t>trategies</w:t>
            </w:r>
          </w:p>
        </w:tc>
        <w:tc>
          <w:tcPr>
            <w:tcW w:w="2700" w:type="dxa"/>
            <w:shd w:val="clear" w:color="auto" w:fill="D9D9D9" w:themeFill="background1" w:themeFillShade="D9"/>
          </w:tcPr>
          <w:p w14:paraId="4AFF55A4" w14:textId="77777777" w:rsidR="004031D2" w:rsidRPr="003B0D87" w:rsidRDefault="004031D2" w:rsidP="00BB22C9">
            <w:pPr>
              <w:pStyle w:val="Heading3"/>
              <w:spacing w:before="0" w:after="0"/>
              <w:rPr>
                <w:bCs/>
                <w:szCs w:val="36"/>
                <w:lang w:val="en-AU"/>
              </w:rPr>
            </w:pPr>
            <w:r w:rsidRPr="003B0D87">
              <w:rPr>
                <w:bCs/>
                <w:szCs w:val="36"/>
                <w:lang w:val="en-AU"/>
              </w:rPr>
              <w:t xml:space="preserve">Organisational </w:t>
            </w:r>
            <w:r w:rsidRPr="003B0D87">
              <w:rPr>
                <w:bCs/>
                <w:szCs w:val="36"/>
                <w:lang w:val="en-AU"/>
              </w:rPr>
              <w:t>s</w:t>
            </w:r>
            <w:r w:rsidRPr="003B0D87">
              <w:rPr>
                <w:bCs/>
                <w:szCs w:val="36"/>
                <w:lang w:val="en-AU"/>
              </w:rPr>
              <w:t>tructure</w:t>
            </w:r>
          </w:p>
        </w:tc>
        <w:tc>
          <w:tcPr>
            <w:tcW w:w="2430" w:type="dxa"/>
            <w:shd w:val="clear" w:color="auto" w:fill="D9D9D9" w:themeFill="background1" w:themeFillShade="D9"/>
          </w:tcPr>
          <w:p w14:paraId="40854ECB" w14:textId="77777777" w:rsidR="004031D2" w:rsidRPr="003B0D87" w:rsidRDefault="004031D2" w:rsidP="00BB22C9">
            <w:pPr>
              <w:pStyle w:val="Heading3"/>
              <w:spacing w:before="0" w:after="0"/>
              <w:rPr>
                <w:bCs/>
                <w:szCs w:val="36"/>
                <w:lang w:val="en-AU"/>
              </w:rPr>
            </w:pPr>
            <w:r w:rsidRPr="003B0D87">
              <w:rPr>
                <w:bCs/>
                <w:szCs w:val="36"/>
                <w:lang w:val="en-AU"/>
              </w:rPr>
              <w:t xml:space="preserve">Expertise </w:t>
            </w:r>
            <w:r w:rsidRPr="003B0D87">
              <w:rPr>
                <w:bCs/>
                <w:szCs w:val="36"/>
                <w:lang w:val="en-AU"/>
              </w:rPr>
              <w:t>a</w:t>
            </w:r>
            <w:r w:rsidRPr="003B0D87">
              <w:rPr>
                <w:bCs/>
                <w:szCs w:val="36"/>
                <w:lang w:val="en-AU"/>
              </w:rPr>
              <w:t>ccessed</w:t>
            </w:r>
          </w:p>
        </w:tc>
        <w:tc>
          <w:tcPr>
            <w:tcW w:w="1260" w:type="dxa"/>
            <w:shd w:val="clear" w:color="auto" w:fill="D9D9D9" w:themeFill="background1" w:themeFillShade="D9"/>
          </w:tcPr>
          <w:p w14:paraId="552C8FE5" w14:textId="77777777" w:rsidR="004031D2" w:rsidRPr="003B0D87" w:rsidRDefault="004031D2" w:rsidP="00CB5539">
            <w:pPr>
              <w:pStyle w:val="Heading3"/>
              <w:spacing w:before="0" w:after="0"/>
              <w:rPr>
                <w:b w:val="0"/>
                <w:bCs/>
                <w:szCs w:val="36"/>
                <w:lang w:val="en-AU"/>
              </w:rPr>
            </w:pPr>
            <w:r w:rsidRPr="003B0D87">
              <w:rPr>
                <w:bCs/>
                <w:szCs w:val="36"/>
                <w:lang w:val="en-AU"/>
              </w:rPr>
              <w:t>W</w:t>
            </w:r>
            <w:r w:rsidRPr="003B0D87">
              <w:rPr>
                <w:bCs/>
                <w:szCs w:val="36"/>
                <w:lang w:val="en-AU"/>
              </w:rPr>
              <w:t>he</w:t>
            </w:r>
            <w:r w:rsidRPr="003B0D87">
              <w:rPr>
                <w:bCs/>
                <w:szCs w:val="36"/>
                <w:lang w:val="en-AU"/>
              </w:rPr>
              <w:t>re</w:t>
            </w:r>
          </w:p>
        </w:tc>
      </w:tr>
      <w:tr w:rsidR="00891D9B" w14:paraId="2B17EEBD" w14:textId="77777777" w:rsidTr="002D1F7D">
        <w:trPr>
          <w:trHeight w:val="110"/>
        </w:trPr>
        <w:tc>
          <w:tcPr>
            <w:tcW w:w="2880" w:type="dxa"/>
          </w:tcPr>
          <w:p w14:paraId="74B9ECB3" w14:textId="77777777" w:rsidR="004031D2" w:rsidRPr="003B0D87" w:rsidRDefault="004031D2" w:rsidP="00FB5F1A">
            <w:pPr>
              <w:spacing w:after="0"/>
              <w:rPr>
                <w:lang w:val="en-AU"/>
              </w:rPr>
            </w:pPr>
            <w:r>
              <w:rPr>
                <w:rFonts w:eastAsia="Arial"/>
                <w:sz w:val="22"/>
              </w:rPr>
              <w:t xml:space="preserve">Develop and provide professional development to staff to be able to cater to the learning needs of their cohort of learners. </w:t>
            </w:r>
          </w:p>
        </w:tc>
        <w:tc>
          <w:tcPr>
            <w:tcW w:w="1530" w:type="dxa"/>
          </w:tcPr>
          <w:p w14:paraId="1BBA95E7" w14:textId="77777777" w:rsidR="004031D2" w:rsidRPr="003B0D87" w:rsidRDefault="004031D2"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Allied health</w:t>
            </w:r>
          </w:p>
          <w:p w14:paraId="60157098"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Assistant principal</w:t>
            </w:r>
          </w:p>
          <w:p w14:paraId="318D6178"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Leading teacher(s)</w:t>
            </w:r>
          </w:p>
          <w:p w14:paraId="17E101CD"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Principal</w:t>
            </w:r>
          </w:p>
          <w:p w14:paraId="2E0EDAB5"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Team leader(s)</w:t>
            </w:r>
          </w:p>
          <w:p w14:paraId="0AE9254D" w14:textId="77777777" w:rsidR="00891D9B" w:rsidRDefault="00891D9B"/>
        </w:tc>
        <w:tc>
          <w:tcPr>
            <w:tcW w:w="1440" w:type="dxa"/>
          </w:tcPr>
          <w:p w14:paraId="2D48C2C1" w14:textId="77777777" w:rsidR="004031D2" w:rsidRPr="003B0D87" w:rsidRDefault="004031D2" w:rsidP="00FB5F1A">
            <w:pPr>
              <w:spacing w:after="0"/>
              <w:rPr>
                <w:lang w:val="en-AU"/>
              </w:rPr>
            </w:pPr>
            <w:r>
              <w:rPr>
                <w:rFonts w:eastAsia="Arial"/>
                <w:sz w:val="22"/>
              </w:rPr>
              <w:t>from:</w:t>
            </w:r>
            <w:r>
              <w:rPr>
                <w:rFonts w:eastAsia="Arial"/>
                <w:sz w:val="22"/>
              </w:rPr>
              <w:br/>
              <w:t>Term 1</w:t>
            </w:r>
          </w:p>
          <w:p w14:paraId="5B644067" w14:textId="77777777" w:rsidR="00891D9B" w:rsidRDefault="004031D2">
            <w:r>
              <w:rPr>
                <w:rFonts w:eastAsia="Arial"/>
                <w:sz w:val="22"/>
              </w:rPr>
              <w:t>to:</w:t>
            </w:r>
            <w:r>
              <w:rPr>
                <w:rFonts w:eastAsia="Arial"/>
                <w:sz w:val="22"/>
              </w:rPr>
              <w:br/>
              <w:t>Term 4</w:t>
            </w:r>
          </w:p>
        </w:tc>
        <w:tc>
          <w:tcPr>
            <w:tcW w:w="2790" w:type="dxa"/>
          </w:tcPr>
          <w:p w14:paraId="3007848A" w14:textId="77777777" w:rsidR="004031D2" w:rsidRPr="003B0D87" w:rsidRDefault="004031D2"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Planning</w:t>
            </w:r>
          </w:p>
          <w:p w14:paraId="2B7462CC"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Curriculum development</w:t>
            </w:r>
          </w:p>
          <w:p w14:paraId="2AFEFC95"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Formalised PLC/PLTs</w:t>
            </w:r>
          </w:p>
        </w:tc>
        <w:tc>
          <w:tcPr>
            <w:tcW w:w="2700" w:type="dxa"/>
          </w:tcPr>
          <w:p w14:paraId="132CBD1E" w14:textId="77777777" w:rsidR="004031D2" w:rsidRPr="003B0D87" w:rsidRDefault="004031D2"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Whole school pupil free day</w:t>
            </w:r>
          </w:p>
          <w:p w14:paraId="365FEB56"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p w14:paraId="18D40801"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PLC/PLT meeting</w:t>
            </w:r>
          </w:p>
        </w:tc>
        <w:tc>
          <w:tcPr>
            <w:tcW w:w="2430" w:type="dxa"/>
          </w:tcPr>
          <w:p w14:paraId="1943C5F6" w14:textId="77777777" w:rsidR="004031D2" w:rsidRPr="003B0D87" w:rsidRDefault="004031D2"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Learning specialist</w:t>
            </w:r>
          </w:p>
          <w:p w14:paraId="580E3FAA"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Literacy leaders</w:t>
            </w:r>
          </w:p>
          <w:p w14:paraId="35AD39AB"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Maths/Sci specialist</w:t>
            </w:r>
          </w:p>
          <w:p w14:paraId="518A37F3"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Pedagogical Model</w:t>
            </w:r>
          </w:p>
          <w:p w14:paraId="3E915585"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High Impact Teaching Strategies (HITS)</w:t>
            </w:r>
          </w:p>
        </w:tc>
        <w:tc>
          <w:tcPr>
            <w:tcW w:w="1260" w:type="dxa"/>
          </w:tcPr>
          <w:p w14:paraId="688AACE6" w14:textId="77777777" w:rsidR="004031D2" w:rsidRPr="003B0D87" w:rsidRDefault="004031D2"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891D9B" w14:paraId="0A615FB2" w14:textId="77777777" w:rsidTr="002D1F7D">
        <w:trPr>
          <w:trHeight w:val="110"/>
        </w:trPr>
        <w:tc>
          <w:tcPr>
            <w:tcW w:w="2880" w:type="dxa"/>
          </w:tcPr>
          <w:p w14:paraId="502E93D0" w14:textId="77777777" w:rsidR="004031D2" w:rsidRPr="003B0D87" w:rsidRDefault="004031D2" w:rsidP="00FB5F1A">
            <w:pPr>
              <w:spacing w:after="0"/>
              <w:rPr>
                <w:lang w:val="en-AU"/>
              </w:rPr>
            </w:pPr>
            <w:r>
              <w:rPr>
                <w:rFonts w:eastAsia="Arial"/>
                <w:sz w:val="22"/>
              </w:rPr>
              <w:t>Support staff to become familiar and confident with the with the implementation and reporting of Victorian Curriculum 2.0 for English and Mathematics.</w:t>
            </w:r>
          </w:p>
        </w:tc>
        <w:tc>
          <w:tcPr>
            <w:tcW w:w="1530" w:type="dxa"/>
          </w:tcPr>
          <w:p w14:paraId="25E97386" w14:textId="77777777" w:rsidR="004031D2" w:rsidRPr="003B0D87" w:rsidRDefault="004031D2"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080190CF"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Leading teacher(s)</w:t>
            </w:r>
          </w:p>
          <w:p w14:paraId="3F1D005C" w14:textId="77777777" w:rsidR="00891D9B" w:rsidRDefault="00891D9B"/>
        </w:tc>
        <w:tc>
          <w:tcPr>
            <w:tcW w:w="1440" w:type="dxa"/>
          </w:tcPr>
          <w:p w14:paraId="56A394E0" w14:textId="77777777" w:rsidR="004031D2" w:rsidRPr="003B0D87" w:rsidRDefault="004031D2" w:rsidP="00FB5F1A">
            <w:pPr>
              <w:spacing w:after="0"/>
              <w:rPr>
                <w:lang w:val="en-AU"/>
              </w:rPr>
            </w:pPr>
            <w:r>
              <w:rPr>
                <w:rFonts w:eastAsia="Arial"/>
                <w:sz w:val="22"/>
              </w:rPr>
              <w:t>from:</w:t>
            </w:r>
            <w:r>
              <w:rPr>
                <w:rFonts w:eastAsia="Arial"/>
                <w:sz w:val="22"/>
              </w:rPr>
              <w:br/>
              <w:t>Term 1</w:t>
            </w:r>
          </w:p>
          <w:p w14:paraId="5C932BD7" w14:textId="77777777" w:rsidR="00891D9B" w:rsidRDefault="004031D2">
            <w:r>
              <w:rPr>
                <w:rFonts w:eastAsia="Arial"/>
                <w:sz w:val="22"/>
              </w:rPr>
              <w:t>to:</w:t>
            </w:r>
            <w:r>
              <w:rPr>
                <w:rFonts w:eastAsia="Arial"/>
                <w:sz w:val="22"/>
              </w:rPr>
              <w:br/>
              <w:t>Term 4</w:t>
            </w:r>
          </w:p>
        </w:tc>
        <w:tc>
          <w:tcPr>
            <w:tcW w:w="2790" w:type="dxa"/>
          </w:tcPr>
          <w:p w14:paraId="1505C87A" w14:textId="77777777" w:rsidR="004031D2" w:rsidRPr="003B0D87" w:rsidRDefault="004031D2"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Curriculum development</w:t>
            </w:r>
          </w:p>
        </w:tc>
        <w:tc>
          <w:tcPr>
            <w:tcW w:w="2700" w:type="dxa"/>
          </w:tcPr>
          <w:p w14:paraId="19E89CFB" w14:textId="77777777" w:rsidR="004031D2" w:rsidRPr="003B0D87" w:rsidRDefault="004031D2"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Whole school pupil free day</w:t>
            </w:r>
          </w:p>
          <w:p w14:paraId="0BDB068E"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p w14:paraId="6C971FFE"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PLC/PLT meeting</w:t>
            </w:r>
          </w:p>
        </w:tc>
        <w:tc>
          <w:tcPr>
            <w:tcW w:w="2430" w:type="dxa"/>
          </w:tcPr>
          <w:p w14:paraId="7CB34C21" w14:textId="77777777" w:rsidR="004031D2" w:rsidRPr="003B0D87" w:rsidRDefault="004031D2"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Internal staff</w:t>
            </w:r>
          </w:p>
          <w:p w14:paraId="057C8DBF"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Learning specialist</w:t>
            </w:r>
          </w:p>
          <w:p w14:paraId="16568054"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Literacy leaders</w:t>
            </w:r>
          </w:p>
          <w:p w14:paraId="0F85C2E0"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Maths/Sci specialist</w:t>
            </w:r>
          </w:p>
        </w:tc>
        <w:tc>
          <w:tcPr>
            <w:tcW w:w="1260" w:type="dxa"/>
          </w:tcPr>
          <w:p w14:paraId="1991D33C" w14:textId="77777777" w:rsidR="004031D2" w:rsidRPr="003B0D87" w:rsidRDefault="004031D2"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891D9B" w14:paraId="0341255D" w14:textId="77777777" w:rsidTr="002D1F7D">
        <w:trPr>
          <w:trHeight w:val="110"/>
        </w:trPr>
        <w:tc>
          <w:tcPr>
            <w:tcW w:w="2880" w:type="dxa"/>
          </w:tcPr>
          <w:p w14:paraId="54A0DA4C" w14:textId="77777777" w:rsidR="004031D2" w:rsidRPr="003B0D87" w:rsidRDefault="004031D2" w:rsidP="00FB5F1A">
            <w:pPr>
              <w:spacing w:after="0"/>
              <w:rPr>
                <w:lang w:val="en-AU"/>
              </w:rPr>
            </w:pPr>
            <w:r>
              <w:rPr>
                <w:rFonts w:eastAsia="Arial"/>
                <w:sz w:val="22"/>
              </w:rPr>
              <w:t>Support foundation teachers with the implementation of the departmental driven 'Phonics Plus' program as part of the 2 hr Literacy block.</w:t>
            </w:r>
          </w:p>
        </w:tc>
        <w:tc>
          <w:tcPr>
            <w:tcW w:w="1530" w:type="dxa"/>
          </w:tcPr>
          <w:p w14:paraId="39E37D03" w14:textId="77777777" w:rsidR="004031D2" w:rsidRPr="003B0D87" w:rsidRDefault="004031D2"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673FA90A"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Leading teacher(s)</w:t>
            </w:r>
          </w:p>
          <w:p w14:paraId="1044D361"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Teacher(s)</w:t>
            </w:r>
          </w:p>
          <w:p w14:paraId="3B6DF58C" w14:textId="77777777" w:rsidR="00891D9B" w:rsidRDefault="004031D2">
            <w:r>
              <w:rPr>
                <w:rFonts w:ascii="Wingdings" w:eastAsia="Wingdings" w:hAnsi="Wingdings" w:cs="Wingdings"/>
                <w:color w:val="008000"/>
                <w:sz w:val="24"/>
              </w:rPr>
              <w:lastRenderedPageBreak/>
              <w:sym w:font="Wingdings" w:char="F0FE"/>
            </w:r>
            <w:r>
              <w:rPr>
                <w:rFonts w:eastAsia="Arial"/>
                <w:color w:val="000000"/>
                <w:sz w:val="22"/>
              </w:rPr>
              <w:t xml:space="preserve"> Team leader(s)</w:t>
            </w:r>
          </w:p>
          <w:p w14:paraId="0471D660" w14:textId="77777777" w:rsidR="00891D9B" w:rsidRDefault="00891D9B"/>
        </w:tc>
        <w:tc>
          <w:tcPr>
            <w:tcW w:w="1440" w:type="dxa"/>
          </w:tcPr>
          <w:p w14:paraId="1E39E48A" w14:textId="77777777" w:rsidR="004031D2" w:rsidRPr="003B0D87" w:rsidRDefault="004031D2" w:rsidP="00FB5F1A">
            <w:pPr>
              <w:spacing w:after="0"/>
              <w:rPr>
                <w:lang w:val="en-AU"/>
              </w:rPr>
            </w:pPr>
            <w:r>
              <w:rPr>
                <w:rFonts w:eastAsia="Arial"/>
                <w:sz w:val="22"/>
              </w:rPr>
              <w:lastRenderedPageBreak/>
              <w:t>from:</w:t>
            </w:r>
            <w:r>
              <w:rPr>
                <w:rFonts w:eastAsia="Arial"/>
                <w:sz w:val="22"/>
              </w:rPr>
              <w:br/>
              <w:t>Term 1</w:t>
            </w:r>
          </w:p>
          <w:p w14:paraId="2E01366F" w14:textId="77777777" w:rsidR="00891D9B" w:rsidRDefault="004031D2">
            <w:r>
              <w:rPr>
                <w:rFonts w:eastAsia="Arial"/>
                <w:sz w:val="22"/>
              </w:rPr>
              <w:t>to:</w:t>
            </w:r>
            <w:r>
              <w:rPr>
                <w:rFonts w:eastAsia="Arial"/>
                <w:sz w:val="22"/>
              </w:rPr>
              <w:br/>
              <w:t>Term 4</w:t>
            </w:r>
          </w:p>
        </w:tc>
        <w:tc>
          <w:tcPr>
            <w:tcW w:w="2790" w:type="dxa"/>
          </w:tcPr>
          <w:p w14:paraId="7F9211EB" w14:textId="77777777" w:rsidR="004031D2" w:rsidRPr="003B0D87" w:rsidRDefault="004031D2"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Formalised PLC/PLTs</w:t>
            </w:r>
          </w:p>
          <w:p w14:paraId="21C65D28"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Demonstration lessons</w:t>
            </w:r>
          </w:p>
        </w:tc>
        <w:tc>
          <w:tcPr>
            <w:tcW w:w="2700" w:type="dxa"/>
          </w:tcPr>
          <w:p w14:paraId="51F099E0" w14:textId="77777777" w:rsidR="004031D2" w:rsidRPr="003B0D87" w:rsidRDefault="004031D2"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p w14:paraId="164C181E"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PLC/PLT meeting</w:t>
            </w:r>
          </w:p>
        </w:tc>
        <w:tc>
          <w:tcPr>
            <w:tcW w:w="2430" w:type="dxa"/>
          </w:tcPr>
          <w:p w14:paraId="00460667" w14:textId="77777777" w:rsidR="004031D2" w:rsidRPr="003B0D87" w:rsidRDefault="004031D2"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Internal staff</w:t>
            </w:r>
          </w:p>
        </w:tc>
        <w:tc>
          <w:tcPr>
            <w:tcW w:w="1260" w:type="dxa"/>
          </w:tcPr>
          <w:p w14:paraId="1970462F" w14:textId="77777777" w:rsidR="004031D2" w:rsidRPr="003B0D87" w:rsidRDefault="004031D2"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r w:rsidR="00891D9B" w14:paraId="2A2EB476" w14:textId="77777777" w:rsidTr="002D1F7D">
        <w:trPr>
          <w:trHeight w:val="110"/>
        </w:trPr>
        <w:tc>
          <w:tcPr>
            <w:tcW w:w="2880" w:type="dxa"/>
          </w:tcPr>
          <w:p w14:paraId="754309AD" w14:textId="77777777" w:rsidR="004031D2" w:rsidRPr="003B0D87" w:rsidRDefault="004031D2" w:rsidP="00FB5F1A">
            <w:pPr>
              <w:spacing w:after="0"/>
              <w:rPr>
                <w:lang w:val="en-AU"/>
              </w:rPr>
            </w:pPr>
            <w:r>
              <w:rPr>
                <w:rFonts w:eastAsia="Arial"/>
                <w:sz w:val="22"/>
              </w:rPr>
              <w:t xml:space="preserve">Leading teachers to provide differentiated coaching to identified staff to support classroom practice.  </w:t>
            </w:r>
          </w:p>
        </w:tc>
        <w:tc>
          <w:tcPr>
            <w:tcW w:w="1530" w:type="dxa"/>
          </w:tcPr>
          <w:p w14:paraId="27D71A48" w14:textId="77777777" w:rsidR="004031D2" w:rsidRPr="003B0D87" w:rsidRDefault="004031D2"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Assistant principal</w:t>
            </w:r>
          </w:p>
          <w:p w14:paraId="02181673"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Leading teacher(s)</w:t>
            </w:r>
          </w:p>
          <w:p w14:paraId="7121E888" w14:textId="77777777" w:rsidR="00891D9B" w:rsidRDefault="00891D9B"/>
        </w:tc>
        <w:tc>
          <w:tcPr>
            <w:tcW w:w="1440" w:type="dxa"/>
          </w:tcPr>
          <w:p w14:paraId="3CE2906F" w14:textId="77777777" w:rsidR="004031D2" w:rsidRPr="003B0D87" w:rsidRDefault="004031D2" w:rsidP="00FB5F1A">
            <w:pPr>
              <w:spacing w:after="0"/>
              <w:rPr>
                <w:lang w:val="en-AU"/>
              </w:rPr>
            </w:pPr>
            <w:r>
              <w:rPr>
                <w:rFonts w:eastAsia="Arial"/>
                <w:sz w:val="22"/>
              </w:rPr>
              <w:t>from:</w:t>
            </w:r>
            <w:r>
              <w:rPr>
                <w:rFonts w:eastAsia="Arial"/>
                <w:sz w:val="22"/>
              </w:rPr>
              <w:br/>
              <w:t>Term 1</w:t>
            </w:r>
          </w:p>
          <w:p w14:paraId="5ACBD9CD" w14:textId="77777777" w:rsidR="00891D9B" w:rsidRDefault="004031D2">
            <w:r>
              <w:rPr>
                <w:rFonts w:eastAsia="Arial"/>
                <w:sz w:val="22"/>
              </w:rPr>
              <w:t>to:</w:t>
            </w:r>
            <w:r>
              <w:rPr>
                <w:rFonts w:eastAsia="Arial"/>
                <w:sz w:val="22"/>
              </w:rPr>
              <w:br/>
              <w:t>Term 4</w:t>
            </w:r>
          </w:p>
        </w:tc>
        <w:tc>
          <w:tcPr>
            <w:tcW w:w="2790" w:type="dxa"/>
          </w:tcPr>
          <w:p w14:paraId="596F6164" w14:textId="77777777" w:rsidR="004031D2" w:rsidRPr="003B0D87" w:rsidRDefault="004031D2"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Peer observation including feedback and reflection</w:t>
            </w:r>
          </w:p>
          <w:p w14:paraId="20F823F4" w14:textId="77777777" w:rsidR="00891D9B" w:rsidRDefault="004031D2">
            <w:r>
              <w:rPr>
                <w:rFonts w:ascii="Wingdings" w:eastAsia="Wingdings" w:hAnsi="Wingdings" w:cs="Wingdings"/>
                <w:color w:val="008000"/>
                <w:sz w:val="24"/>
              </w:rPr>
              <w:sym w:font="Wingdings" w:char="F0FE"/>
            </w:r>
            <w:r>
              <w:rPr>
                <w:rFonts w:eastAsia="Arial"/>
                <w:color w:val="000000"/>
                <w:sz w:val="22"/>
              </w:rPr>
              <w:t xml:space="preserve"> Individualised reflection</w:t>
            </w:r>
          </w:p>
        </w:tc>
        <w:tc>
          <w:tcPr>
            <w:tcW w:w="2700" w:type="dxa"/>
          </w:tcPr>
          <w:p w14:paraId="6A880D52" w14:textId="77777777" w:rsidR="004031D2" w:rsidRPr="003B0D87" w:rsidRDefault="004031D2"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Formal school meeting / internal professional learning sessions</w:t>
            </w:r>
          </w:p>
        </w:tc>
        <w:tc>
          <w:tcPr>
            <w:tcW w:w="2430" w:type="dxa"/>
          </w:tcPr>
          <w:p w14:paraId="00740026" w14:textId="77777777" w:rsidR="004031D2" w:rsidRPr="003B0D87" w:rsidRDefault="004031D2"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Internal staff</w:t>
            </w:r>
          </w:p>
        </w:tc>
        <w:tc>
          <w:tcPr>
            <w:tcW w:w="1260" w:type="dxa"/>
          </w:tcPr>
          <w:p w14:paraId="7D3660DB" w14:textId="77777777" w:rsidR="004031D2" w:rsidRPr="003B0D87" w:rsidRDefault="004031D2" w:rsidP="00FB5F1A">
            <w:pPr>
              <w:spacing w:after="0"/>
              <w:rPr>
                <w:lang w:val="en-AU"/>
              </w:rPr>
            </w:pPr>
            <w:r>
              <w:rPr>
                <w:rFonts w:ascii="Wingdings" w:eastAsia="Wingdings" w:hAnsi="Wingdings" w:cs="Wingdings"/>
                <w:color w:val="008000"/>
                <w:sz w:val="24"/>
              </w:rPr>
              <w:sym w:font="Wingdings" w:char="F0FE"/>
            </w:r>
            <w:r>
              <w:rPr>
                <w:rFonts w:eastAsia="Arial"/>
                <w:color w:val="000000"/>
                <w:sz w:val="22"/>
              </w:rPr>
              <w:t xml:space="preserve"> On-site</w:t>
            </w:r>
          </w:p>
        </w:tc>
      </w:tr>
    </w:tbl>
    <w:p w14:paraId="5CCDDE78" w14:textId="77777777" w:rsidR="004031D2" w:rsidRPr="003B0D87" w:rsidRDefault="004031D2" w:rsidP="004B6AD4">
      <w:pPr>
        <w:pStyle w:val="ESBodyText"/>
        <w:rPr>
          <w:lang w:val="en-AU"/>
        </w:rPr>
      </w:pPr>
    </w:p>
    <w:sectPr w:rsidR="00E66A5E" w:rsidRPr="003B0D87" w:rsidSect="004F1DF3">
      <w:headerReference w:type="even" r:id="rId33"/>
      <w:headerReference w:type="default" r:id="rId34"/>
      <w:footerReference w:type="default" r:id="rId35"/>
      <w:headerReference w:type="first" r:id="rId36"/>
      <w:pgSz w:w="16838" w:h="11906" w:orient="landscape" w:code="9"/>
      <w:pgMar w:top="1304" w:right="2036" w:bottom="1240" w:left="1304" w:header="624" w:footer="532" w:gutter="0"/>
      <w:pgNumType w:start="2"/>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520E9" w14:textId="77777777" w:rsidR="004031D2" w:rsidRDefault="004031D2">
      <w:pPr>
        <w:spacing w:after="0" w:line="240" w:lineRule="auto"/>
      </w:pPr>
      <w:r>
        <w:separator/>
      </w:r>
    </w:p>
  </w:endnote>
  <w:endnote w:type="continuationSeparator" w:id="0">
    <w:p w14:paraId="48020121" w14:textId="77777777" w:rsidR="004031D2" w:rsidRDefault="00403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3FC74" w14:textId="77777777" w:rsidR="00891D9B" w:rsidRPr="00793BFC" w:rsidRDefault="004031D2" w:rsidP="00793BFC">
    <w:pPr>
      <w:pStyle w:val="ESSubheading1"/>
      <w:ind w:firstLine="567"/>
      <w:rPr>
        <w:sz w:val="15"/>
        <w:szCs w:val="15"/>
      </w:rPr>
    </w:pPr>
    <w:r w:rsidRPr="00793BFC">
      <w:rPr>
        <w:noProof/>
        <w:sz w:val="15"/>
        <w:szCs w:val="15"/>
      </w:rPr>
      <w:t>Wyndham Vale Primary School (5549) - 2025 - AIP - Overall</w:t>
    </w:r>
    <w:r w:rsidRPr="00793BFC">
      <w:rPr>
        <w:noProof/>
        <w:sz w:val="15"/>
        <w:szCs w:val="15"/>
        <w:lang w:val="en-AU" w:eastAsia="en-AU"/>
      </w:rPr>
      <w:drawing>
        <wp:anchor distT="0" distB="0" distL="114300" distR="114300" simplePos="0" relativeHeight="251672576" behindDoc="1" locked="0" layoutInCell="1" allowOverlap="1" wp14:anchorId="1BD28BB2" wp14:editId="7745EE0C">
          <wp:simplePos x="0" y="0"/>
          <wp:positionH relativeFrom="column">
            <wp:posOffset>11844304</wp:posOffset>
          </wp:positionH>
          <wp:positionV relativeFrom="paragraph">
            <wp:posOffset>-47625</wp:posOffset>
          </wp:positionV>
          <wp:extent cx="1981200" cy="7048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2108CC2E" w14:textId="77777777" w:rsidR="00891D9B" w:rsidRPr="007B2B29" w:rsidRDefault="004031D2"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195F5" w14:textId="77777777" w:rsidR="004031D2" w:rsidRPr="00B4442D" w:rsidRDefault="004031D2" w:rsidP="00DD6247">
    <w:pPr>
      <w:pStyle w:val="ESSubheading1"/>
      <w:ind w:firstLine="567"/>
      <w:rPr>
        <w:sz w:val="15"/>
        <w:szCs w:val="15"/>
      </w:rPr>
    </w:pPr>
    <w:r w:rsidRPr="00B4442D">
      <w:rPr>
        <w:noProof/>
        <w:sz w:val="15"/>
        <w:szCs w:val="15"/>
      </w:rPr>
      <w:t>Wyndham Vale Primary School (5549) - 2025 - AIP - Self Evaluation Summary</w:t>
    </w:r>
    <w:r w:rsidRPr="00B4442D">
      <w:rPr>
        <w:noProof/>
        <w:sz w:val="15"/>
        <w:szCs w:val="15"/>
        <w:lang w:val="en-AU" w:eastAsia="en-AU"/>
      </w:rPr>
      <w:drawing>
        <wp:anchor distT="0" distB="0" distL="114300" distR="114300" simplePos="0" relativeHeight="251686912" behindDoc="1" locked="0" layoutInCell="1" allowOverlap="1" wp14:anchorId="1863AFDB" wp14:editId="435E2C31">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567084996"/>
      <w:docPartObj>
        <w:docPartGallery w:val="Page Numbers (Bottom of Page)"/>
        <w:docPartUnique/>
      </w:docPartObj>
    </w:sdtPr>
    <w:sdtEndPr>
      <w:rPr>
        <w:noProof/>
      </w:rPr>
    </w:sdtEndPr>
    <w:sdtContent>
      <w:p w14:paraId="5542BCDB" w14:textId="77777777" w:rsidR="004031D2" w:rsidRPr="007B2B29" w:rsidRDefault="004031D2"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D508" w14:textId="77777777" w:rsidR="004031D2" w:rsidRPr="00006534" w:rsidRDefault="004031D2" w:rsidP="00943620">
    <w:pPr>
      <w:pStyle w:val="ESSubheading1"/>
      <w:ind w:firstLine="567"/>
    </w:pPr>
    <w:r w:rsidRPr="00943620">
      <w:rPr>
        <w:noProof/>
        <w:sz w:val="15"/>
        <w:szCs w:val="15"/>
      </w:rPr>
      <w:t>Wyndham Vale Primary School (5549) - 2025 - AIP - Annual Goals Targets and KIS</w:t>
    </w:r>
    <w:r w:rsidRPr="000C104E">
      <w:rPr>
        <w:noProof/>
        <w:lang w:val="en-AU" w:eastAsia="en-AU"/>
      </w:rPr>
      <w:drawing>
        <wp:anchor distT="0" distB="0" distL="114300" distR="114300" simplePos="0" relativeHeight="251687936" behindDoc="1" locked="0" layoutInCell="1" allowOverlap="1" wp14:anchorId="3F0BA176" wp14:editId="3C3DF1B3">
          <wp:simplePos x="0" y="0"/>
          <wp:positionH relativeFrom="column">
            <wp:posOffset>11844304</wp:posOffset>
          </wp:positionH>
          <wp:positionV relativeFrom="paragraph">
            <wp:posOffset>-47625</wp:posOffset>
          </wp:positionV>
          <wp:extent cx="1981200" cy="704850"/>
          <wp:effectExtent l="0" t="0" r="0" b="0"/>
          <wp:wrapNone/>
          <wp:docPr id="10873286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t xml:space="preserve"> </w:t>
    </w:r>
  </w:p>
  <w:sdt>
    <w:sdtPr>
      <w:rPr>
        <w:rFonts w:eastAsia="Arial" w:cs="Times New Roman"/>
        <w:color w:val="AF272F"/>
        <w:sz w:val="15"/>
        <w:szCs w:val="15"/>
        <w:lang w:val="en-AU"/>
      </w:rPr>
      <w:id w:val="1314134112"/>
      <w:docPartObj>
        <w:docPartGallery w:val="Page Numbers (Bottom of Page)"/>
        <w:docPartUnique/>
      </w:docPartObj>
    </w:sdtPr>
    <w:sdtEndPr>
      <w:rPr>
        <w:noProof/>
      </w:rPr>
    </w:sdtEndPr>
    <w:sdtContent>
      <w:p w14:paraId="268A6056" w14:textId="77777777" w:rsidR="004031D2" w:rsidRPr="007B2B29" w:rsidRDefault="004031D2"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459D7" w14:textId="77777777" w:rsidR="004031D2" w:rsidRPr="00006534" w:rsidRDefault="004031D2" w:rsidP="0091722C">
    <w:pPr>
      <w:pStyle w:val="ESSubheading1"/>
      <w:ind w:firstLine="567"/>
    </w:pPr>
    <w:r w:rsidRPr="0091722C">
      <w:rPr>
        <w:noProof/>
        <w:sz w:val="15"/>
        <w:szCs w:val="15"/>
      </w:rPr>
      <w:t>Wyndham Vale Primary School (5549) - 2025 - AIP - Actions Outcomes and Activities</w:t>
    </w:r>
    <w:r w:rsidRPr="000C104E">
      <w:rPr>
        <w:noProof/>
        <w:lang w:val="en-AU" w:eastAsia="en-AU"/>
      </w:rPr>
      <w:drawing>
        <wp:anchor distT="0" distB="0" distL="114300" distR="114300" simplePos="0" relativeHeight="251692032" behindDoc="1" locked="0" layoutInCell="1" allowOverlap="1" wp14:anchorId="7CF025C9" wp14:editId="23E67E3E">
          <wp:simplePos x="0" y="0"/>
          <wp:positionH relativeFrom="column">
            <wp:posOffset>11844304</wp:posOffset>
          </wp:positionH>
          <wp:positionV relativeFrom="paragraph">
            <wp:posOffset>-47625</wp:posOffset>
          </wp:positionV>
          <wp:extent cx="1981200" cy="7048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997225880"/>
      <w:docPartObj>
        <w:docPartGallery w:val="Page Numbers (Bottom of Page)"/>
        <w:docPartUnique/>
      </w:docPartObj>
    </w:sdtPr>
    <w:sdtEndPr>
      <w:rPr>
        <w:noProof/>
      </w:rPr>
    </w:sdtEndPr>
    <w:sdtContent>
      <w:p w14:paraId="5B175F13" w14:textId="77777777" w:rsidR="004031D2" w:rsidRPr="007B2B29" w:rsidRDefault="004031D2"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0ADD5" w14:textId="77777777" w:rsidR="004031D2" w:rsidRPr="00B4442D" w:rsidRDefault="004031D2" w:rsidP="00DD6247">
    <w:pPr>
      <w:pStyle w:val="ESSubheading1"/>
      <w:ind w:firstLine="567"/>
      <w:rPr>
        <w:sz w:val="15"/>
        <w:szCs w:val="15"/>
      </w:rPr>
    </w:pPr>
    <w:r w:rsidRPr="00B4442D">
      <w:rPr>
        <w:noProof/>
        <w:sz w:val="15"/>
        <w:szCs w:val="15"/>
      </w:rPr>
      <w:t>Wyndham Vale Primary School (5549) - 2025 - AIP - Funding Planner</w:t>
    </w:r>
    <w:r w:rsidRPr="00B4442D">
      <w:rPr>
        <w:noProof/>
        <w:sz w:val="15"/>
        <w:szCs w:val="15"/>
        <w:lang w:val="en-AU" w:eastAsia="en-AU"/>
      </w:rPr>
      <w:drawing>
        <wp:anchor distT="0" distB="0" distL="114300" distR="114300" simplePos="0" relativeHeight="251693056" behindDoc="1" locked="0" layoutInCell="1" allowOverlap="1" wp14:anchorId="4C411B90" wp14:editId="78CB379B">
          <wp:simplePos x="0" y="0"/>
          <wp:positionH relativeFrom="column">
            <wp:posOffset>11844304</wp:posOffset>
          </wp:positionH>
          <wp:positionV relativeFrom="paragraph">
            <wp:posOffset>-47625</wp:posOffset>
          </wp:positionV>
          <wp:extent cx="1981200" cy="704850"/>
          <wp:effectExtent l="0" t="0" r="0" b="0"/>
          <wp:wrapNone/>
          <wp:docPr id="60027185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518833802"/>
      <w:docPartObj>
        <w:docPartGallery w:val="Page Numbers (Bottom of Page)"/>
        <w:docPartUnique/>
      </w:docPartObj>
    </w:sdtPr>
    <w:sdtEndPr>
      <w:rPr>
        <w:noProof/>
      </w:rPr>
    </w:sdtEndPr>
    <w:sdtContent>
      <w:p w14:paraId="74A9841A" w14:textId="77777777" w:rsidR="004031D2" w:rsidRPr="007B2B29" w:rsidRDefault="004031D2"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6F873" w14:textId="77777777" w:rsidR="004031D2" w:rsidRPr="00006534" w:rsidRDefault="004031D2" w:rsidP="005513BB">
    <w:pPr>
      <w:pStyle w:val="ESSubheading1"/>
      <w:ind w:firstLine="567"/>
    </w:pPr>
    <w:r w:rsidRPr="005513BB">
      <w:rPr>
        <w:noProof/>
        <w:sz w:val="15"/>
        <w:szCs w:val="15"/>
      </w:rPr>
      <w:t>Wyndham Vale Primary School (5549) - 2025 - AIP - Professional Learning Plan</w:t>
    </w:r>
    <w:r w:rsidRPr="000C104E">
      <w:rPr>
        <w:noProof/>
        <w:lang w:val="en-AU" w:eastAsia="en-AU"/>
      </w:rPr>
      <w:drawing>
        <wp:anchor distT="0" distB="0" distL="114300" distR="114300" simplePos="0" relativeHeight="251694080" behindDoc="1" locked="0" layoutInCell="1" allowOverlap="1" wp14:anchorId="1A733E5F" wp14:editId="522C94C8">
          <wp:simplePos x="0" y="0"/>
          <wp:positionH relativeFrom="column">
            <wp:posOffset>11844304</wp:posOffset>
          </wp:positionH>
          <wp:positionV relativeFrom="paragraph">
            <wp:posOffset>-47625</wp:posOffset>
          </wp:positionV>
          <wp:extent cx="1981200" cy="704850"/>
          <wp:effectExtent l="0" t="0" r="0" b="0"/>
          <wp:wrapNone/>
          <wp:docPr id="559099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t xml:space="preserve"> </w:t>
    </w:r>
  </w:p>
  <w:sdt>
    <w:sdtPr>
      <w:rPr>
        <w:rFonts w:eastAsia="Arial" w:cs="Times New Roman"/>
        <w:color w:val="AF272F"/>
        <w:sz w:val="15"/>
        <w:szCs w:val="15"/>
        <w:lang w:val="en-AU"/>
      </w:rPr>
      <w:id w:val="311686945"/>
      <w:docPartObj>
        <w:docPartGallery w:val="Page Numbers (Bottom of Page)"/>
        <w:docPartUnique/>
      </w:docPartObj>
    </w:sdtPr>
    <w:sdtEndPr>
      <w:rPr>
        <w:noProof/>
      </w:rPr>
    </w:sdtEndPr>
    <w:sdtContent>
      <w:p w14:paraId="2E761A36" w14:textId="77777777" w:rsidR="004031D2" w:rsidRPr="007B2B29" w:rsidRDefault="004031D2"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49893" w14:textId="77777777" w:rsidR="004031D2" w:rsidRDefault="004031D2">
      <w:pPr>
        <w:spacing w:after="0" w:line="240" w:lineRule="auto"/>
      </w:pPr>
      <w:r>
        <w:separator/>
      </w:r>
    </w:p>
  </w:footnote>
  <w:footnote w:type="continuationSeparator" w:id="0">
    <w:p w14:paraId="2C3FCCAC" w14:textId="77777777" w:rsidR="004031D2" w:rsidRDefault="00403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705CD" w14:textId="77777777" w:rsidR="004031D2" w:rsidRDefault="004031D2">
    <w:r>
      <w:rPr>
        <w:noProof/>
        <w:lang w:val="en-AU" w:eastAsia="en-AU"/>
      </w:rPr>
      <mc:AlternateContent>
        <mc:Choice Requires="wps">
          <w:drawing>
            <wp:anchor distT="0" distB="0" distL="114300" distR="114300" simplePos="0" relativeHeight="251660288" behindDoc="0" locked="0" layoutInCell="1" allowOverlap="1" wp14:anchorId="0A328783" wp14:editId="4F8574AC">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54C99D6F" w14:textId="77777777" w:rsidR="004031D2" w:rsidRDefault="004031D2"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336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92995" w14:textId="77777777" w:rsidR="004031D2" w:rsidRDefault="004031D2">
    <w:r>
      <w:rPr>
        <w:noProof/>
        <w:lang w:val="en-AU" w:eastAsia="en-AU"/>
      </w:rPr>
      <mc:AlternateContent>
        <mc:Choice Requires="wps">
          <w:drawing>
            <wp:anchor distT="0" distB="0" distL="114300" distR="114300" simplePos="0" relativeHeight="251678720" behindDoc="0" locked="0" layoutInCell="1" allowOverlap="1" wp14:anchorId="377019FF" wp14:editId="62A22AF2">
              <wp:simplePos x="0" y="0"/>
              <wp:positionH relativeFrom="page">
                <wp:align>center</wp:align>
              </wp:positionH>
              <wp:positionV relativeFrom="page">
                <wp:align>center</wp:align>
              </wp:positionV>
              <wp:extent cx="6350000" cy="2286000"/>
              <wp:effectExtent l="0" t="1428750" r="0" b="1276350"/>
              <wp:wrapNone/>
              <wp:docPr id="3345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6325234" w14:textId="77777777" w:rsidR="004031D2" w:rsidRDefault="004031D2"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5"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384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B9441" w14:textId="77777777" w:rsidR="004031D2" w:rsidRPr="003E29B5" w:rsidRDefault="004031D2" w:rsidP="008766A4">
    <w:r w:rsidRPr="000C104E">
      <w:rPr>
        <w:noProof/>
        <w:lang w:val="en-AU" w:eastAsia="en-AU"/>
      </w:rPr>
      <w:drawing>
        <wp:anchor distT="0" distB="0" distL="114300" distR="114300" simplePos="0" relativeHeight="251688960" behindDoc="1" locked="0" layoutInCell="1" allowOverlap="1" wp14:anchorId="0256618E" wp14:editId="46E93DAE">
          <wp:simplePos x="0" y="0"/>
          <wp:positionH relativeFrom="column">
            <wp:posOffset>11844068</wp:posOffset>
          </wp:positionH>
          <wp:positionV relativeFrom="paragraph">
            <wp:posOffset>-272367</wp:posOffset>
          </wp:positionV>
          <wp:extent cx="1991003" cy="74305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35B335D7" w14:textId="77777777" w:rsidR="004031D2" w:rsidRDefault="004031D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19C5C" w14:textId="77777777" w:rsidR="004031D2" w:rsidRDefault="004031D2">
    <w:r>
      <w:rPr>
        <w:noProof/>
        <w:lang w:val="en-AU" w:eastAsia="en-AU"/>
      </w:rPr>
      <mc:AlternateContent>
        <mc:Choice Requires="wps">
          <w:drawing>
            <wp:anchor distT="0" distB="0" distL="114300" distR="114300" simplePos="0" relativeHeight="251669504" behindDoc="0" locked="0" layoutInCell="1" allowOverlap="1" wp14:anchorId="5C85CB7E" wp14:editId="13DC78BE">
              <wp:simplePos x="0" y="0"/>
              <wp:positionH relativeFrom="page">
                <wp:align>center</wp:align>
              </wp:positionH>
              <wp:positionV relativeFrom="page">
                <wp:align>center</wp:align>
              </wp:positionV>
              <wp:extent cx="6350000" cy="2286000"/>
              <wp:effectExtent l="0" t="1428750" r="0" b="1276350"/>
              <wp:wrapNone/>
              <wp:docPr id="33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5D5D90A" w14:textId="77777777" w:rsidR="004031D2" w:rsidRDefault="004031D2"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6"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564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26299" w14:textId="77777777" w:rsidR="004031D2" w:rsidRDefault="004031D2">
    <w:r>
      <w:rPr>
        <w:noProof/>
        <w:lang w:val="en-AU" w:eastAsia="en-AU"/>
      </w:rPr>
      <mc:AlternateContent>
        <mc:Choice Requires="wps">
          <w:drawing>
            <wp:anchor distT="0" distB="0" distL="114300" distR="114300" simplePos="0" relativeHeight="251679744" behindDoc="0" locked="0" layoutInCell="1" allowOverlap="1" wp14:anchorId="0C10CDF2" wp14:editId="7BB963E0">
              <wp:simplePos x="0" y="0"/>
              <wp:positionH relativeFrom="page">
                <wp:align>center</wp:align>
              </wp:positionH>
              <wp:positionV relativeFrom="page">
                <wp:align>center</wp:align>
              </wp:positionV>
              <wp:extent cx="6350000" cy="2286000"/>
              <wp:effectExtent l="0" t="1428750" r="0" b="1276350"/>
              <wp:wrapNone/>
              <wp:docPr id="3368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2E04D7E" w14:textId="77777777" w:rsidR="004031D2" w:rsidRDefault="004031D2"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7"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48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E4F8D" w14:textId="77777777" w:rsidR="004031D2" w:rsidRPr="003E29B5" w:rsidRDefault="004031D2" w:rsidP="008766A4">
    <w:r w:rsidRPr="000C104E">
      <w:rPr>
        <w:noProof/>
        <w:lang w:val="en-AU" w:eastAsia="en-AU"/>
      </w:rPr>
      <w:drawing>
        <wp:anchor distT="0" distB="0" distL="114300" distR="114300" simplePos="0" relativeHeight="251689984" behindDoc="1" locked="0" layoutInCell="1" allowOverlap="1" wp14:anchorId="1239739A" wp14:editId="41148BB9">
          <wp:simplePos x="0" y="0"/>
          <wp:positionH relativeFrom="column">
            <wp:posOffset>11844068</wp:posOffset>
          </wp:positionH>
          <wp:positionV relativeFrom="paragraph">
            <wp:posOffset>-272367</wp:posOffset>
          </wp:positionV>
          <wp:extent cx="1991003" cy="743054"/>
          <wp:effectExtent l="0" t="0" r="0" b="0"/>
          <wp:wrapNone/>
          <wp:docPr id="189510267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007EB08A" w14:textId="77777777" w:rsidR="004031D2" w:rsidRDefault="004031D2"/>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DF7FC" w14:textId="77777777" w:rsidR="004031D2" w:rsidRDefault="004031D2">
    <w:r>
      <w:rPr>
        <w:noProof/>
        <w:lang w:val="en-AU" w:eastAsia="en-AU"/>
      </w:rPr>
      <mc:AlternateContent>
        <mc:Choice Requires="wps">
          <w:drawing>
            <wp:anchor distT="0" distB="0" distL="114300" distR="114300" simplePos="0" relativeHeight="251670528" behindDoc="0" locked="0" layoutInCell="1" allowOverlap="1" wp14:anchorId="27211C69" wp14:editId="3C4BBF96">
              <wp:simplePos x="0" y="0"/>
              <wp:positionH relativeFrom="page">
                <wp:align>center</wp:align>
              </wp:positionH>
              <wp:positionV relativeFrom="page">
                <wp:align>center</wp:align>
              </wp:positionV>
              <wp:extent cx="6350000" cy="2286000"/>
              <wp:effectExtent l="0" t="1428750" r="0" b="1276350"/>
              <wp:wrapNone/>
              <wp:docPr id="33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59995A40" w14:textId="77777777" w:rsidR="004031D2" w:rsidRDefault="004031D2"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8"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667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50744" w14:textId="77777777" w:rsidR="004031D2" w:rsidRDefault="004031D2">
    <w:r>
      <w:rPr>
        <w:noProof/>
        <w:lang w:val="en-AU" w:eastAsia="en-AU"/>
      </w:rPr>
      <mc:AlternateContent>
        <mc:Choice Requires="wps">
          <w:drawing>
            <wp:anchor distT="0" distB="0" distL="114300" distR="114300" simplePos="0" relativeHeight="251680768" behindDoc="0" locked="0" layoutInCell="1" allowOverlap="1" wp14:anchorId="4101B65B" wp14:editId="79BDAB3B">
              <wp:simplePos x="0" y="0"/>
              <wp:positionH relativeFrom="page">
                <wp:align>center</wp:align>
              </wp:positionH>
              <wp:positionV relativeFrom="page">
                <wp:align>center</wp:align>
              </wp:positionV>
              <wp:extent cx="6350000" cy="2286000"/>
              <wp:effectExtent l="0" t="1428750" r="0" b="1276350"/>
              <wp:wrapNone/>
              <wp:docPr id="339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D895E84" w14:textId="77777777" w:rsidR="004031D2" w:rsidRDefault="004031D2"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588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CB185" w14:textId="77777777" w:rsidR="004031D2" w:rsidRPr="003E29B5" w:rsidRDefault="004031D2" w:rsidP="008766A4">
    <w:r w:rsidRPr="000C104E">
      <w:rPr>
        <w:noProof/>
        <w:lang w:val="en-AU" w:eastAsia="en-AU"/>
      </w:rPr>
      <w:drawing>
        <wp:anchor distT="0" distB="0" distL="114300" distR="114300" simplePos="0" relativeHeight="251691008" behindDoc="1" locked="0" layoutInCell="1" allowOverlap="1" wp14:anchorId="7C5EDF08" wp14:editId="5E9F259F">
          <wp:simplePos x="0" y="0"/>
          <wp:positionH relativeFrom="column">
            <wp:posOffset>11844068</wp:posOffset>
          </wp:positionH>
          <wp:positionV relativeFrom="paragraph">
            <wp:posOffset>-272367</wp:posOffset>
          </wp:positionV>
          <wp:extent cx="1991003" cy="743054"/>
          <wp:effectExtent l="0" t="0" r="0" b="0"/>
          <wp:wrapNone/>
          <wp:docPr id="196356418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7B52F382" w14:textId="77777777" w:rsidR="004031D2" w:rsidRDefault="004031D2"/>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0E240" w14:textId="77777777" w:rsidR="004031D2" w:rsidRDefault="004031D2">
    <w:r>
      <w:rPr>
        <w:noProof/>
        <w:lang w:val="en-AU" w:eastAsia="en-AU"/>
      </w:rPr>
      <mc:AlternateContent>
        <mc:Choice Requires="wps">
          <w:drawing>
            <wp:anchor distT="0" distB="0" distL="114300" distR="114300" simplePos="0" relativeHeight="251671552" behindDoc="0" locked="0" layoutInCell="1" allowOverlap="1" wp14:anchorId="1354A76F" wp14:editId="31A7FA95">
              <wp:simplePos x="0" y="0"/>
              <wp:positionH relativeFrom="page">
                <wp:align>center</wp:align>
              </wp:positionH>
              <wp:positionV relativeFrom="page">
                <wp:align>center</wp:align>
              </wp:positionV>
              <wp:extent cx="6350000" cy="2286000"/>
              <wp:effectExtent l="0" t="1428750" r="0" b="1276350"/>
              <wp:wrapNone/>
              <wp:docPr id="33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04B4D85" w14:textId="77777777" w:rsidR="004031D2" w:rsidRDefault="004031D2"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6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7696"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46C97" w14:textId="77777777" w:rsidR="00891D9B" w:rsidRPr="003E29B5" w:rsidRDefault="004031D2" w:rsidP="008766A4">
    <w:r w:rsidRPr="000C104E">
      <w:rPr>
        <w:noProof/>
        <w:lang w:val="en-AU" w:eastAsia="en-AU"/>
      </w:rPr>
      <w:drawing>
        <wp:anchor distT="0" distB="0" distL="114300" distR="114300" simplePos="0" relativeHeight="251666432" behindDoc="1" locked="0" layoutInCell="1" allowOverlap="1" wp14:anchorId="4DD9BA48" wp14:editId="34CC4728">
          <wp:simplePos x="0" y="0"/>
          <wp:positionH relativeFrom="column">
            <wp:posOffset>11844068</wp:posOffset>
          </wp:positionH>
          <wp:positionV relativeFrom="paragraph">
            <wp:posOffset>-272367</wp:posOffset>
          </wp:positionV>
          <wp:extent cx="1991003" cy="74305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0B66AA7C" w14:textId="77777777" w:rsidR="004031D2" w:rsidRDefault="004031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A09D2" w14:textId="77777777" w:rsidR="004031D2" w:rsidRDefault="004031D2">
    <w:r>
      <w:rPr>
        <w:noProof/>
        <w:lang w:val="en-AU" w:eastAsia="en-AU"/>
      </w:rPr>
      <mc:AlternateContent>
        <mc:Choice Requires="wps">
          <w:drawing>
            <wp:anchor distT="0" distB="0" distL="114300" distR="114300" simplePos="0" relativeHeight="251658240" behindDoc="0" locked="0" layoutInCell="1" allowOverlap="1" wp14:anchorId="50CA4003" wp14:editId="7A06A474">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4A85F71" w14:textId="77777777" w:rsidR="004031D2" w:rsidRDefault="004031D2"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4AC48" w14:textId="77777777" w:rsidR="004031D2" w:rsidRDefault="004031D2">
    <w:r>
      <w:rPr>
        <w:noProof/>
        <w:lang w:val="en-AU" w:eastAsia="en-AU"/>
      </w:rPr>
      <mc:AlternateContent>
        <mc:Choice Requires="wps">
          <w:drawing>
            <wp:anchor distT="0" distB="0" distL="114300" distR="114300" simplePos="0" relativeHeight="251667456" behindDoc="0" locked="0" layoutInCell="1" allowOverlap="1" wp14:anchorId="6BDFEF86" wp14:editId="08F4CB6A">
              <wp:simplePos x="0" y="0"/>
              <wp:positionH relativeFrom="page">
                <wp:align>center</wp:align>
              </wp:positionH>
              <wp:positionV relativeFrom="page">
                <wp:align>center</wp:align>
              </wp:positionV>
              <wp:extent cx="6350000" cy="2286000"/>
              <wp:effectExtent l="0" t="1428750" r="0" b="1276350"/>
              <wp:wrapNone/>
              <wp:docPr id="3299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D86BC22" w14:textId="77777777" w:rsidR="004031D2" w:rsidRDefault="004031D2"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360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B8868" w14:textId="77777777" w:rsidR="004031D2" w:rsidRDefault="004031D2">
    <w:r w:rsidRPr="000C104E">
      <w:rPr>
        <w:noProof/>
        <w:lang w:val="en-AU" w:eastAsia="en-AU"/>
      </w:rPr>
      <w:drawing>
        <wp:anchor distT="0" distB="0" distL="114300" distR="114300" simplePos="0" relativeHeight="251681792" behindDoc="1" locked="0" layoutInCell="1" allowOverlap="1" wp14:anchorId="322C4BFE" wp14:editId="686C28BC">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57565" w14:textId="77777777" w:rsidR="004031D2" w:rsidRDefault="004031D2">
    <w:r>
      <w:rPr>
        <w:noProof/>
        <w:lang w:val="en-AU" w:eastAsia="en-AU"/>
      </w:rPr>
      <mc:AlternateContent>
        <mc:Choice Requires="wps">
          <w:drawing>
            <wp:anchor distT="0" distB="0" distL="114300" distR="114300" simplePos="0" relativeHeight="251661312" behindDoc="0" locked="0" layoutInCell="1" allowOverlap="1" wp14:anchorId="0ED22028" wp14:editId="2E285588">
              <wp:simplePos x="0" y="0"/>
              <wp:positionH relativeFrom="page">
                <wp:align>center</wp:align>
              </wp:positionH>
              <wp:positionV relativeFrom="page">
                <wp:align>center</wp:align>
              </wp:positionV>
              <wp:extent cx="6350000" cy="2286000"/>
              <wp:effectExtent l="0" t="1428750" r="0" b="1276350"/>
              <wp:wrapNone/>
              <wp:docPr id="32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02605A6A" w14:textId="77777777" w:rsidR="004031D2" w:rsidRDefault="004031D2"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438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11349" w14:textId="77777777" w:rsidR="004031D2" w:rsidRDefault="004031D2">
    <w:r>
      <w:rPr>
        <w:noProof/>
        <w:lang w:val="en-AU" w:eastAsia="en-AU"/>
      </w:rPr>
      <mc:AlternateContent>
        <mc:Choice Requires="wps">
          <w:drawing>
            <wp:anchor distT="0" distB="0" distL="114300" distR="114300" simplePos="0" relativeHeight="251668480" behindDoc="0" locked="0" layoutInCell="1" allowOverlap="1" wp14:anchorId="5C660252" wp14:editId="5073DB4E">
              <wp:simplePos x="0" y="0"/>
              <wp:positionH relativeFrom="page">
                <wp:align>center</wp:align>
              </wp:positionH>
              <wp:positionV relativeFrom="page">
                <wp:align>center</wp:align>
              </wp:positionV>
              <wp:extent cx="6350000" cy="2286000"/>
              <wp:effectExtent l="0" t="1428750" r="0" b="1276350"/>
              <wp:wrapNone/>
              <wp:docPr id="332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56CBB73D" w14:textId="77777777" w:rsidR="004031D2" w:rsidRDefault="004031D2"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3"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462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83D0B" w14:textId="77777777" w:rsidR="004031D2" w:rsidRPr="003E29B5" w:rsidRDefault="004031D2" w:rsidP="008766A4">
    <w:r w:rsidRPr="000C104E">
      <w:rPr>
        <w:noProof/>
        <w:lang w:val="en-AU" w:eastAsia="en-AU"/>
      </w:rPr>
      <w:drawing>
        <wp:anchor distT="0" distB="0" distL="114300" distR="114300" simplePos="0" relativeHeight="251682816" behindDoc="1" locked="0" layoutInCell="1" allowOverlap="1" wp14:anchorId="07B11F2C" wp14:editId="31059AAD">
          <wp:simplePos x="0" y="0"/>
          <wp:positionH relativeFrom="column">
            <wp:posOffset>11844068</wp:posOffset>
          </wp:positionH>
          <wp:positionV relativeFrom="paragraph">
            <wp:posOffset>-272367</wp:posOffset>
          </wp:positionV>
          <wp:extent cx="1991003" cy="743054"/>
          <wp:effectExtent l="0" t="0" r="0" b="0"/>
          <wp:wrapNone/>
          <wp:docPr id="148110958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0B4AB7D3" w14:textId="77777777" w:rsidR="004031D2" w:rsidRDefault="004031D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FB069" w14:textId="77777777" w:rsidR="004031D2" w:rsidRDefault="004031D2">
    <w:r>
      <w:rPr>
        <w:noProof/>
        <w:lang w:val="en-AU" w:eastAsia="en-AU"/>
      </w:rPr>
      <mc:AlternateContent>
        <mc:Choice Requires="wps">
          <w:drawing>
            <wp:anchor distT="0" distB="0" distL="114300" distR="114300" simplePos="0" relativeHeight="251662336" behindDoc="0" locked="0" layoutInCell="1" allowOverlap="1" wp14:anchorId="2F6E44F5" wp14:editId="3458382E">
              <wp:simplePos x="0" y="0"/>
              <wp:positionH relativeFrom="page">
                <wp:align>center</wp:align>
              </wp:positionH>
              <wp:positionV relativeFrom="page">
                <wp:align>center</wp:align>
              </wp:positionV>
              <wp:extent cx="6350000" cy="2286000"/>
              <wp:effectExtent l="0" t="1428750" r="0" b="1276350"/>
              <wp:wrapNone/>
              <wp:docPr id="33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EDF37BA" w14:textId="77777777" w:rsidR="004031D2" w:rsidRDefault="004031D2"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960527E"/>
    <w:multiLevelType w:val="hybridMultilevel"/>
    <w:tmpl w:val="97505B86"/>
    <w:lvl w:ilvl="0" w:tplc="A99674A4">
      <w:start w:val="1"/>
      <w:numFmt w:val="bullet"/>
      <w:pStyle w:val="ESBulletsinTable"/>
      <w:lvlText w:val=""/>
      <w:lvlJc w:val="left"/>
      <w:pPr>
        <w:ind w:left="360" w:hanging="360"/>
      </w:pPr>
      <w:rPr>
        <w:rFonts w:ascii="Symbol" w:hAnsi="Symbol" w:hint="default"/>
        <w:color w:val="AF272F"/>
      </w:rPr>
    </w:lvl>
    <w:lvl w:ilvl="1" w:tplc="56741CF6">
      <w:start w:val="1"/>
      <w:numFmt w:val="bullet"/>
      <w:pStyle w:val="ESBulletsinTableLevel2"/>
      <w:lvlText w:val="o"/>
      <w:lvlJc w:val="left"/>
      <w:pPr>
        <w:ind w:left="1440" w:hanging="360"/>
      </w:pPr>
      <w:rPr>
        <w:rFonts w:ascii="Courier New" w:hAnsi="Courier New" w:cs="Courier New" w:hint="default"/>
      </w:rPr>
    </w:lvl>
    <w:lvl w:ilvl="2" w:tplc="88408CE0" w:tentative="1">
      <w:start w:val="1"/>
      <w:numFmt w:val="bullet"/>
      <w:lvlText w:val=""/>
      <w:lvlJc w:val="left"/>
      <w:pPr>
        <w:ind w:left="2160" w:hanging="360"/>
      </w:pPr>
      <w:rPr>
        <w:rFonts w:ascii="Wingdings" w:hAnsi="Wingdings" w:hint="default"/>
      </w:rPr>
    </w:lvl>
    <w:lvl w:ilvl="3" w:tplc="0506245C" w:tentative="1">
      <w:start w:val="1"/>
      <w:numFmt w:val="bullet"/>
      <w:lvlText w:val=""/>
      <w:lvlJc w:val="left"/>
      <w:pPr>
        <w:ind w:left="2880" w:hanging="360"/>
      </w:pPr>
      <w:rPr>
        <w:rFonts w:ascii="Symbol" w:hAnsi="Symbol" w:hint="default"/>
      </w:rPr>
    </w:lvl>
    <w:lvl w:ilvl="4" w:tplc="2E168E44" w:tentative="1">
      <w:start w:val="1"/>
      <w:numFmt w:val="bullet"/>
      <w:lvlText w:val="o"/>
      <w:lvlJc w:val="left"/>
      <w:pPr>
        <w:ind w:left="3600" w:hanging="360"/>
      </w:pPr>
      <w:rPr>
        <w:rFonts w:ascii="Courier New" w:hAnsi="Courier New" w:cs="Courier New" w:hint="default"/>
      </w:rPr>
    </w:lvl>
    <w:lvl w:ilvl="5" w:tplc="4052157A" w:tentative="1">
      <w:start w:val="1"/>
      <w:numFmt w:val="bullet"/>
      <w:lvlText w:val=""/>
      <w:lvlJc w:val="left"/>
      <w:pPr>
        <w:ind w:left="4320" w:hanging="360"/>
      </w:pPr>
      <w:rPr>
        <w:rFonts w:ascii="Wingdings" w:hAnsi="Wingdings" w:hint="default"/>
      </w:rPr>
    </w:lvl>
    <w:lvl w:ilvl="6" w:tplc="6CFA3C80" w:tentative="1">
      <w:start w:val="1"/>
      <w:numFmt w:val="bullet"/>
      <w:lvlText w:val=""/>
      <w:lvlJc w:val="left"/>
      <w:pPr>
        <w:ind w:left="5040" w:hanging="360"/>
      </w:pPr>
      <w:rPr>
        <w:rFonts w:ascii="Symbol" w:hAnsi="Symbol" w:hint="default"/>
      </w:rPr>
    </w:lvl>
    <w:lvl w:ilvl="7" w:tplc="75D0114E" w:tentative="1">
      <w:start w:val="1"/>
      <w:numFmt w:val="bullet"/>
      <w:lvlText w:val="o"/>
      <w:lvlJc w:val="left"/>
      <w:pPr>
        <w:ind w:left="5760" w:hanging="360"/>
      </w:pPr>
      <w:rPr>
        <w:rFonts w:ascii="Courier New" w:hAnsi="Courier New" w:cs="Courier New" w:hint="default"/>
      </w:rPr>
    </w:lvl>
    <w:lvl w:ilvl="8" w:tplc="545833C4" w:tentative="1">
      <w:start w:val="1"/>
      <w:numFmt w:val="bullet"/>
      <w:lvlText w:val=""/>
      <w:lvlJc w:val="left"/>
      <w:pPr>
        <w:ind w:left="6480" w:hanging="360"/>
      </w:pPr>
      <w:rPr>
        <w:rFonts w:ascii="Wingdings" w:hAnsi="Wingdings" w:hint="default"/>
      </w:rPr>
    </w:lvl>
  </w:abstractNum>
  <w:abstractNum w:abstractNumId="14"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CB6DE1"/>
    <w:multiLevelType w:val="hybridMultilevel"/>
    <w:tmpl w:val="7FCB6DE1"/>
    <w:lvl w:ilvl="0" w:tplc="8B248F2C">
      <w:start w:val="1"/>
      <w:numFmt w:val="bullet"/>
      <w:lvlText w:val=""/>
      <w:lvlJc w:val="left"/>
      <w:pPr>
        <w:ind w:left="720" w:hanging="360"/>
      </w:pPr>
      <w:rPr>
        <w:rFonts w:ascii="Symbol" w:hAnsi="Symbol"/>
      </w:rPr>
    </w:lvl>
    <w:lvl w:ilvl="1" w:tplc="1FE85FE6">
      <w:start w:val="1"/>
      <w:numFmt w:val="bullet"/>
      <w:lvlText w:val="o"/>
      <w:lvlJc w:val="left"/>
      <w:pPr>
        <w:tabs>
          <w:tab w:val="num" w:pos="1440"/>
        </w:tabs>
        <w:ind w:left="1440" w:hanging="360"/>
      </w:pPr>
      <w:rPr>
        <w:rFonts w:ascii="Courier New" w:hAnsi="Courier New"/>
      </w:rPr>
    </w:lvl>
    <w:lvl w:ilvl="2" w:tplc="6E80BC5A">
      <w:start w:val="1"/>
      <w:numFmt w:val="bullet"/>
      <w:lvlText w:val=""/>
      <w:lvlJc w:val="left"/>
      <w:pPr>
        <w:tabs>
          <w:tab w:val="num" w:pos="2160"/>
        </w:tabs>
        <w:ind w:left="2160" w:hanging="360"/>
      </w:pPr>
      <w:rPr>
        <w:rFonts w:ascii="Wingdings" w:hAnsi="Wingdings"/>
      </w:rPr>
    </w:lvl>
    <w:lvl w:ilvl="3" w:tplc="76783762">
      <w:start w:val="1"/>
      <w:numFmt w:val="bullet"/>
      <w:lvlText w:val=""/>
      <w:lvlJc w:val="left"/>
      <w:pPr>
        <w:tabs>
          <w:tab w:val="num" w:pos="2880"/>
        </w:tabs>
        <w:ind w:left="2880" w:hanging="360"/>
      </w:pPr>
      <w:rPr>
        <w:rFonts w:ascii="Symbol" w:hAnsi="Symbol"/>
      </w:rPr>
    </w:lvl>
    <w:lvl w:ilvl="4" w:tplc="1DFC904E">
      <w:start w:val="1"/>
      <w:numFmt w:val="bullet"/>
      <w:lvlText w:val="o"/>
      <w:lvlJc w:val="left"/>
      <w:pPr>
        <w:tabs>
          <w:tab w:val="num" w:pos="3600"/>
        </w:tabs>
        <w:ind w:left="3600" w:hanging="360"/>
      </w:pPr>
      <w:rPr>
        <w:rFonts w:ascii="Courier New" w:hAnsi="Courier New"/>
      </w:rPr>
    </w:lvl>
    <w:lvl w:ilvl="5" w:tplc="9448213C">
      <w:start w:val="1"/>
      <w:numFmt w:val="bullet"/>
      <w:lvlText w:val=""/>
      <w:lvlJc w:val="left"/>
      <w:pPr>
        <w:tabs>
          <w:tab w:val="num" w:pos="4320"/>
        </w:tabs>
        <w:ind w:left="4320" w:hanging="360"/>
      </w:pPr>
      <w:rPr>
        <w:rFonts w:ascii="Wingdings" w:hAnsi="Wingdings"/>
      </w:rPr>
    </w:lvl>
    <w:lvl w:ilvl="6" w:tplc="435A39EE">
      <w:start w:val="1"/>
      <w:numFmt w:val="bullet"/>
      <w:lvlText w:val=""/>
      <w:lvlJc w:val="left"/>
      <w:pPr>
        <w:tabs>
          <w:tab w:val="num" w:pos="5040"/>
        </w:tabs>
        <w:ind w:left="5040" w:hanging="360"/>
      </w:pPr>
      <w:rPr>
        <w:rFonts w:ascii="Symbol" w:hAnsi="Symbol"/>
      </w:rPr>
    </w:lvl>
    <w:lvl w:ilvl="7" w:tplc="D714C5E0">
      <w:start w:val="1"/>
      <w:numFmt w:val="bullet"/>
      <w:lvlText w:val="o"/>
      <w:lvlJc w:val="left"/>
      <w:pPr>
        <w:tabs>
          <w:tab w:val="num" w:pos="5760"/>
        </w:tabs>
        <w:ind w:left="5760" w:hanging="360"/>
      </w:pPr>
      <w:rPr>
        <w:rFonts w:ascii="Courier New" w:hAnsi="Courier New"/>
      </w:rPr>
    </w:lvl>
    <w:lvl w:ilvl="8" w:tplc="D6E0D7E0">
      <w:start w:val="1"/>
      <w:numFmt w:val="bullet"/>
      <w:lvlText w:val=""/>
      <w:lvlJc w:val="left"/>
      <w:pPr>
        <w:tabs>
          <w:tab w:val="num" w:pos="6480"/>
        </w:tabs>
        <w:ind w:left="6480" w:hanging="360"/>
      </w:pPr>
      <w:rPr>
        <w:rFonts w:ascii="Wingdings" w:hAnsi="Wingdings"/>
      </w:rPr>
    </w:lvl>
  </w:abstractNum>
  <w:abstractNum w:abstractNumId="18" w15:restartNumberingAfterBreak="0">
    <w:nsid w:val="7FCB6DE2"/>
    <w:multiLevelType w:val="hybridMultilevel"/>
    <w:tmpl w:val="7FCB6DE2"/>
    <w:lvl w:ilvl="0" w:tplc="66AC4E86">
      <w:start w:val="1"/>
      <w:numFmt w:val="bullet"/>
      <w:lvlText w:val=""/>
      <w:lvlJc w:val="left"/>
      <w:pPr>
        <w:ind w:left="720" w:hanging="360"/>
      </w:pPr>
      <w:rPr>
        <w:rFonts w:ascii="Symbol" w:hAnsi="Symbol"/>
      </w:rPr>
    </w:lvl>
    <w:lvl w:ilvl="1" w:tplc="BA9A17A2">
      <w:start w:val="1"/>
      <w:numFmt w:val="bullet"/>
      <w:lvlText w:val="o"/>
      <w:lvlJc w:val="left"/>
      <w:pPr>
        <w:tabs>
          <w:tab w:val="num" w:pos="1440"/>
        </w:tabs>
        <w:ind w:left="1440" w:hanging="360"/>
      </w:pPr>
      <w:rPr>
        <w:rFonts w:ascii="Courier New" w:hAnsi="Courier New"/>
      </w:rPr>
    </w:lvl>
    <w:lvl w:ilvl="2" w:tplc="FCFE3AF6">
      <w:start w:val="1"/>
      <w:numFmt w:val="bullet"/>
      <w:lvlText w:val=""/>
      <w:lvlJc w:val="left"/>
      <w:pPr>
        <w:tabs>
          <w:tab w:val="num" w:pos="2160"/>
        </w:tabs>
        <w:ind w:left="2160" w:hanging="360"/>
      </w:pPr>
      <w:rPr>
        <w:rFonts w:ascii="Wingdings" w:hAnsi="Wingdings"/>
      </w:rPr>
    </w:lvl>
    <w:lvl w:ilvl="3" w:tplc="5A8064EA">
      <w:start w:val="1"/>
      <w:numFmt w:val="bullet"/>
      <w:lvlText w:val=""/>
      <w:lvlJc w:val="left"/>
      <w:pPr>
        <w:tabs>
          <w:tab w:val="num" w:pos="2880"/>
        </w:tabs>
        <w:ind w:left="2880" w:hanging="360"/>
      </w:pPr>
      <w:rPr>
        <w:rFonts w:ascii="Symbol" w:hAnsi="Symbol"/>
      </w:rPr>
    </w:lvl>
    <w:lvl w:ilvl="4" w:tplc="D8166C52">
      <w:start w:val="1"/>
      <w:numFmt w:val="bullet"/>
      <w:lvlText w:val="o"/>
      <w:lvlJc w:val="left"/>
      <w:pPr>
        <w:tabs>
          <w:tab w:val="num" w:pos="3600"/>
        </w:tabs>
        <w:ind w:left="3600" w:hanging="360"/>
      </w:pPr>
      <w:rPr>
        <w:rFonts w:ascii="Courier New" w:hAnsi="Courier New"/>
      </w:rPr>
    </w:lvl>
    <w:lvl w:ilvl="5" w:tplc="27461B7E">
      <w:start w:val="1"/>
      <w:numFmt w:val="bullet"/>
      <w:lvlText w:val=""/>
      <w:lvlJc w:val="left"/>
      <w:pPr>
        <w:tabs>
          <w:tab w:val="num" w:pos="4320"/>
        </w:tabs>
        <w:ind w:left="4320" w:hanging="360"/>
      </w:pPr>
      <w:rPr>
        <w:rFonts w:ascii="Wingdings" w:hAnsi="Wingdings"/>
      </w:rPr>
    </w:lvl>
    <w:lvl w:ilvl="6" w:tplc="2EAAC07C">
      <w:start w:val="1"/>
      <w:numFmt w:val="bullet"/>
      <w:lvlText w:val=""/>
      <w:lvlJc w:val="left"/>
      <w:pPr>
        <w:tabs>
          <w:tab w:val="num" w:pos="5040"/>
        </w:tabs>
        <w:ind w:left="5040" w:hanging="360"/>
      </w:pPr>
      <w:rPr>
        <w:rFonts w:ascii="Symbol" w:hAnsi="Symbol"/>
      </w:rPr>
    </w:lvl>
    <w:lvl w:ilvl="7" w:tplc="09FAF8C0">
      <w:start w:val="1"/>
      <w:numFmt w:val="bullet"/>
      <w:lvlText w:val="o"/>
      <w:lvlJc w:val="left"/>
      <w:pPr>
        <w:tabs>
          <w:tab w:val="num" w:pos="5760"/>
        </w:tabs>
        <w:ind w:left="5760" w:hanging="360"/>
      </w:pPr>
      <w:rPr>
        <w:rFonts w:ascii="Courier New" w:hAnsi="Courier New"/>
      </w:rPr>
    </w:lvl>
    <w:lvl w:ilvl="8" w:tplc="92869764">
      <w:start w:val="1"/>
      <w:numFmt w:val="bullet"/>
      <w:lvlText w:val=""/>
      <w:lvlJc w:val="left"/>
      <w:pPr>
        <w:tabs>
          <w:tab w:val="num" w:pos="6480"/>
        </w:tabs>
        <w:ind w:left="6480" w:hanging="360"/>
      </w:pPr>
      <w:rPr>
        <w:rFonts w:ascii="Wingdings" w:hAnsi="Wingdings"/>
      </w:rPr>
    </w:lvl>
  </w:abstractNum>
  <w:abstractNum w:abstractNumId="19" w15:restartNumberingAfterBreak="0">
    <w:nsid w:val="7FCB6DE3"/>
    <w:multiLevelType w:val="hybridMultilevel"/>
    <w:tmpl w:val="7FCB6DE3"/>
    <w:lvl w:ilvl="0" w:tplc="BE880716">
      <w:start w:val="1"/>
      <w:numFmt w:val="bullet"/>
      <w:lvlText w:val=""/>
      <w:lvlJc w:val="left"/>
      <w:pPr>
        <w:ind w:left="720" w:hanging="360"/>
      </w:pPr>
      <w:rPr>
        <w:rFonts w:ascii="Symbol" w:hAnsi="Symbol"/>
      </w:rPr>
    </w:lvl>
    <w:lvl w:ilvl="1" w:tplc="2CC4C50E">
      <w:start w:val="1"/>
      <w:numFmt w:val="bullet"/>
      <w:lvlText w:val="o"/>
      <w:lvlJc w:val="left"/>
      <w:pPr>
        <w:tabs>
          <w:tab w:val="num" w:pos="1440"/>
        </w:tabs>
        <w:ind w:left="1440" w:hanging="360"/>
      </w:pPr>
      <w:rPr>
        <w:rFonts w:ascii="Courier New" w:hAnsi="Courier New"/>
      </w:rPr>
    </w:lvl>
    <w:lvl w:ilvl="2" w:tplc="4120F05C">
      <w:start w:val="1"/>
      <w:numFmt w:val="bullet"/>
      <w:lvlText w:val=""/>
      <w:lvlJc w:val="left"/>
      <w:pPr>
        <w:tabs>
          <w:tab w:val="num" w:pos="2160"/>
        </w:tabs>
        <w:ind w:left="2160" w:hanging="360"/>
      </w:pPr>
      <w:rPr>
        <w:rFonts w:ascii="Wingdings" w:hAnsi="Wingdings"/>
      </w:rPr>
    </w:lvl>
    <w:lvl w:ilvl="3" w:tplc="9920CB70">
      <w:start w:val="1"/>
      <w:numFmt w:val="bullet"/>
      <w:lvlText w:val=""/>
      <w:lvlJc w:val="left"/>
      <w:pPr>
        <w:tabs>
          <w:tab w:val="num" w:pos="2880"/>
        </w:tabs>
        <w:ind w:left="2880" w:hanging="360"/>
      </w:pPr>
      <w:rPr>
        <w:rFonts w:ascii="Symbol" w:hAnsi="Symbol"/>
      </w:rPr>
    </w:lvl>
    <w:lvl w:ilvl="4" w:tplc="3C44576A">
      <w:start w:val="1"/>
      <w:numFmt w:val="bullet"/>
      <w:lvlText w:val="o"/>
      <w:lvlJc w:val="left"/>
      <w:pPr>
        <w:tabs>
          <w:tab w:val="num" w:pos="3600"/>
        </w:tabs>
        <w:ind w:left="3600" w:hanging="360"/>
      </w:pPr>
      <w:rPr>
        <w:rFonts w:ascii="Courier New" w:hAnsi="Courier New"/>
      </w:rPr>
    </w:lvl>
    <w:lvl w:ilvl="5" w:tplc="15825D90">
      <w:start w:val="1"/>
      <w:numFmt w:val="bullet"/>
      <w:lvlText w:val=""/>
      <w:lvlJc w:val="left"/>
      <w:pPr>
        <w:tabs>
          <w:tab w:val="num" w:pos="4320"/>
        </w:tabs>
        <w:ind w:left="4320" w:hanging="360"/>
      </w:pPr>
      <w:rPr>
        <w:rFonts w:ascii="Wingdings" w:hAnsi="Wingdings"/>
      </w:rPr>
    </w:lvl>
    <w:lvl w:ilvl="6" w:tplc="F632A4BE">
      <w:start w:val="1"/>
      <w:numFmt w:val="bullet"/>
      <w:lvlText w:val=""/>
      <w:lvlJc w:val="left"/>
      <w:pPr>
        <w:tabs>
          <w:tab w:val="num" w:pos="5040"/>
        </w:tabs>
        <w:ind w:left="5040" w:hanging="360"/>
      </w:pPr>
      <w:rPr>
        <w:rFonts w:ascii="Symbol" w:hAnsi="Symbol"/>
      </w:rPr>
    </w:lvl>
    <w:lvl w:ilvl="7" w:tplc="8C9CE7AC">
      <w:start w:val="1"/>
      <w:numFmt w:val="bullet"/>
      <w:lvlText w:val="o"/>
      <w:lvlJc w:val="left"/>
      <w:pPr>
        <w:tabs>
          <w:tab w:val="num" w:pos="5760"/>
        </w:tabs>
        <w:ind w:left="5760" w:hanging="360"/>
      </w:pPr>
      <w:rPr>
        <w:rFonts w:ascii="Courier New" w:hAnsi="Courier New"/>
      </w:rPr>
    </w:lvl>
    <w:lvl w:ilvl="8" w:tplc="35EC2DA6">
      <w:start w:val="1"/>
      <w:numFmt w:val="bullet"/>
      <w:lvlText w:val=""/>
      <w:lvlJc w:val="left"/>
      <w:pPr>
        <w:tabs>
          <w:tab w:val="num" w:pos="6480"/>
        </w:tabs>
        <w:ind w:left="6480" w:hanging="360"/>
      </w:pPr>
      <w:rPr>
        <w:rFonts w:ascii="Wingdings" w:hAnsi="Wingdings"/>
      </w:rPr>
    </w:lvl>
  </w:abstractNum>
  <w:abstractNum w:abstractNumId="20" w15:restartNumberingAfterBreak="0">
    <w:nsid w:val="7FCB6DE4"/>
    <w:multiLevelType w:val="hybridMultilevel"/>
    <w:tmpl w:val="7FCB6DE4"/>
    <w:lvl w:ilvl="0" w:tplc="F66C421C">
      <w:start w:val="1"/>
      <w:numFmt w:val="bullet"/>
      <w:lvlText w:val=""/>
      <w:lvlJc w:val="left"/>
      <w:pPr>
        <w:ind w:left="720" w:hanging="360"/>
      </w:pPr>
      <w:rPr>
        <w:rFonts w:ascii="Symbol" w:hAnsi="Symbol"/>
      </w:rPr>
    </w:lvl>
    <w:lvl w:ilvl="1" w:tplc="ADB4722C">
      <w:start w:val="1"/>
      <w:numFmt w:val="bullet"/>
      <w:lvlText w:val="o"/>
      <w:lvlJc w:val="left"/>
      <w:pPr>
        <w:tabs>
          <w:tab w:val="num" w:pos="1440"/>
        </w:tabs>
        <w:ind w:left="1440" w:hanging="360"/>
      </w:pPr>
      <w:rPr>
        <w:rFonts w:ascii="Courier New" w:hAnsi="Courier New"/>
      </w:rPr>
    </w:lvl>
    <w:lvl w:ilvl="2" w:tplc="9808F0DA">
      <w:start w:val="1"/>
      <w:numFmt w:val="bullet"/>
      <w:lvlText w:val=""/>
      <w:lvlJc w:val="left"/>
      <w:pPr>
        <w:tabs>
          <w:tab w:val="num" w:pos="2160"/>
        </w:tabs>
        <w:ind w:left="2160" w:hanging="360"/>
      </w:pPr>
      <w:rPr>
        <w:rFonts w:ascii="Wingdings" w:hAnsi="Wingdings"/>
      </w:rPr>
    </w:lvl>
    <w:lvl w:ilvl="3" w:tplc="6714E454">
      <w:start w:val="1"/>
      <w:numFmt w:val="bullet"/>
      <w:lvlText w:val=""/>
      <w:lvlJc w:val="left"/>
      <w:pPr>
        <w:tabs>
          <w:tab w:val="num" w:pos="2880"/>
        </w:tabs>
        <w:ind w:left="2880" w:hanging="360"/>
      </w:pPr>
      <w:rPr>
        <w:rFonts w:ascii="Symbol" w:hAnsi="Symbol"/>
      </w:rPr>
    </w:lvl>
    <w:lvl w:ilvl="4" w:tplc="1FA2FF08">
      <w:start w:val="1"/>
      <w:numFmt w:val="bullet"/>
      <w:lvlText w:val="o"/>
      <w:lvlJc w:val="left"/>
      <w:pPr>
        <w:tabs>
          <w:tab w:val="num" w:pos="3600"/>
        </w:tabs>
        <w:ind w:left="3600" w:hanging="360"/>
      </w:pPr>
      <w:rPr>
        <w:rFonts w:ascii="Courier New" w:hAnsi="Courier New"/>
      </w:rPr>
    </w:lvl>
    <w:lvl w:ilvl="5" w:tplc="5F70D252">
      <w:start w:val="1"/>
      <w:numFmt w:val="bullet"/>
      <w:lvlText w:val=""/>
      <w:lvlJc w:val="left"/>
      <w:pPr>
        <w:tabs>
          <w:tab w:val="num" w:pos="4320"/>
        </w:tabs>
        <w:ind w:left="4320" w:hanging="360"/>
      </w:pPr>
      <w:rPr>
        <w:rFonts w:ascii="Wingdings" w:hAnsi="Wingdings"/>
      </w:rPr>
    </w:lvl>
    <w:lvl w:ilvl="6" w:tplc="3EB64932">
      <w:start w:val="1"/>
      <w:numFmt w:val="bullet"/>
      <w:lvlText w:val=""/>
      <w:lvlJc w:val="left"/>
      <w:pPr>
        <w:tabs>
          <w:tab w:val="num" w:pos="5040"/>
        </w:tabs>
        <w:ind w:left="5040" w:hanging="360"/>
      </w:pPr>
      <w:rPr>
        <w:rFonts w:ascii="Symbol" w:hAnsi="Symbol"/>
      </w:rPr>
    </w:lvl>
    <w:lvl w:ilvl="7" w:tplc="52D4F4B4">
      <w:start w:val="1"/>
      <w:numFmt w:val="bullet"/>
      <w:lvlText w:val="o"/>
      <w:lvlJc w:val="left"/>
      <w:pPr>
        <w:tabs>
          <w:tab w:val="num" w:pos="5760"/>
        </w:tabs>
        <w:ind w:left="5760" w:hanging="360"/>
      </w:pPr>
      <w:rPr>
        <w:rFonts w:ascii="Courier New" w:hAnsi="Courier New"/>
      </w:rPr>
    </w:lvl>
    <w:lvl w:ilvl="8" w:tplc="1D3036EE">
      <w:start w:val="1"/>
      <w:numFmt w:val="bullet"/>
      <w:lvlText w:val=""/>
      <w:lvlJc w:val="left"/>
      <w:pPr>
        <w:tabs>
          <w:tab w:val="num" w:pos="6480"/>
        </w:tabs>
        <w:ind w:left="6480" w:hanging="360"/>
      </w:pPr>
      <w:rPr>
        <w:rFonts w:ascii="Wingdings" w:hAnsi="Wingdings"/>
      </w:rPr>
    </w:lvl>
  </w:abstractNum>
  <w:abstractNum w:abstractNumId="21" w15:restartNumberingAfterBreak="0">
    <w:nsid w:val="7FCB6DE5"/>
    <w:multiLevelType w:val="hybridMultilevel"/>
    <w:tmpl w:val="7FCB6DE5"/>
    <w:lvl w:ilvl="0" w:tplc="39BA2242">
      <w:start w:val="1"/>
      <w:numFmt w:val="bullet"/>
      <w:lvlText w:val=""/>
      <w:lvlJc w:val="left"/>
      <w:pPr>
        <w:ind w:left="720" w:hanging="360"/>
      </w:pPr>
      <w:rPr>
        <w:rFonts w:ascii="Symbol" w:hAnsi="Symbol"/>
      </w:rPr>
    </w:lvl>
    <w:lvl w:ilvl="1" w:tplc="8B06F858">
      <w:start w:val="1"/>
      <w:numFmt w:val="bullet"/>
      <w:lvlText w:val="o"/>
      <w:lvlJc w:val="left"/>
      <w:pPr>
        <w:tabs>
          <w:tab w:val="num" w:pos="1440"/>
        </w:tabs>
        <w:ind w:left="1440" w:hanging="360"/>
      </w:pPr>
      <w:rPr>
        <w:rFonts w:ascii="Courier New" w:hAnsi="Courier New"/>
      </w:rPr>
    </w:lvl>
    <w:lvl w:ilvl="2" w:tplc="D5FCD3C6">
      <w:start w:val="1"/>
      <w:numFmt w:val="bullet"/>
      <w:lvlText w:val=""/>
      <w:lvlJc w:val="left"/>
      <w:pPr>
        <w:tabs>
          <w:tab w:val="num" w:pos="2160"/>
        </w:tabs>
        <w:ind w:left="2160" w:hanging="360"/>
      </w:pPr>
      <w:rPr>
        <w:rFonts w:ascii="Wingdings" w:hAnsi="Wingdings"/>
      </w:rPr>
    </w:lvl>
    <w:lvl w:ilvl="3" w:tplc="CD2CCD3E">
      <w:start w:val="1"/>
      <w:numFmt w:val="bullet"/>
      <w:lvlText w:val=""/>
      <w:lvlJc w:val="left"/>
      <w:pPr>
        <w:tabs>
          <w:tab w:val="num" w:pos="2880"/>
        </w:tabs>
        <w:ind w:left="2880" w:hanging="360"/>
      </w:pPr>
      <w:rPr>
        <w:rFonts w:ascii="Symbol" w:hAnsi="Symbol"/>
      </w:rPr>
    </w:lvl>
    <w:lvl w:ilvl="4" w:tplc="69EAB2B4">
      <w:start w:val="1"/>
      <w:numFmt w:val="bullet"/>
      <w:lvlText w:val="o"/>
      <w:lvlJc w:val="left"/>
      <w:pPr>
        <w:tabs>
          <w:tab w:val="num" w:pos="3600"/>
        </w:tabs>
        <w:ind w:left="3600" w:hanging="360"/>
      </w:pPr>
      <w:rPr>
        <w:rFonts w:ascii="Courier New" w:hAnsi="Courier New"/>
      </w:rPr>
    </w:lvl>
    <w:lvl w:ilvl="5" w:tplc="2996E964">
      <w:start w:val="1"/>
      <w:numFmt w:val="bullet"/>
      <w:lvlText w:val=""/>
      <w:lvlJc w:val="left"/>
      <w:pPr>
        <w:tabs>
          <w:tab w:val="num" w:pos="4320"/>
        </w:tabs>
        <w:ind w:left="4320" w:hanging="360"/>
      </w:pPr>
      <w:rPr>
        <w:rFonts w:ascii="Wingdings" w:hAnsi="Wingdings"/>
      </w:rPr>
    </w:lvl>
    <w:lvl w:ilvl="6" w:tplc="3CFCE672">
      <w:start w:val="1"/>
      <w:numFmt w:val="bullet"/>
      <w:lvlText w:val=""/>
      <w:lvlJc w:val="left"/>
      <w:pPr>
        <w:tabs>
          <w:tab w:val="num" w:pos="5040"/>
        </w:tabs>
        <w:ind w:left="5040" w:hanging="360"/>
      </w:pPr>
      <w:rPr>
        <w:rFonts w:ascii="Symbol" w:hAnsi="Symbol"/>
      </w:rPr>
    </w:lvl>
    <w:lvl w:ilvl="7" w:tplc="1F7EAC36">
      <w:start w:val="1"/>
      <w:numFmt w:val="bullet"/>
      <w:lvlText w:val="o"/>
      <w:lvlJc w:val="left"/>
      <w:pPr>
        <w:tabs>
          <w:tab w:val="num" w:pos="5760"/>
        </w:tabs>
        <w:ind w:left="5760" w:hanging="360"/>
      </w:pPr>
      <w:rPr>
        <w:rFonts w:ascii="Courier New" w:hAnsi="Courier New"/>
      </w:rPr>
    </w:lvl>
    <w:lvl w:ilvl="8" w:tplc="36826884">
      <w:start w:val="1"/>
      <w:numFmt w:val="bullet"/>
      <w:lvlText w:val=""/>
      <w:lvlJc w:val="left"/>
      <w:pPr>
        <w:tabs>
          <w:tab w:val="num" w:pos="6480"/>
        </w:tabs>
        <w:ind w:left="6480" w:hanging="360"/>
      </w:pPr>
      <w:rPr>
        <w:rFonts w:ascii="Wingdings" w:hAnsi="Wingdings"/>
      </w:rPr>
    </w:lvl>
  </w:abstractNum>
  <w:abstractNum w:abstractNumId="22" w15:restartNumberingAfterBreak="0">
    <w:nsid w:val="7FCB6DE6"/>
    <w:multiLevelType w:val="hybridMultilevel"/>
    <w:tmpl w:val="7FCB6DE6"/>
    <w:lvl w:ilvl="0" w:tplc="BABEBD9C">
      <w:start w:val="1"/>
      <w:numFmt w:val="bullet"/>
      <w:lvlText w:val=""/>
      <w:lvlJc w:val="left"/>
      <w:pPr>
        <w:ind w:left="720" w:hanging="360"/>
      </w:pPr>
      <w:rPr>
        <w:rFonts w:ascii="Symbol" w:hAnsi="Symbol"/>
      </w:rPr>
    </w:lvl>
    <w:lvl w:ilvl="1" w:tplc="B142AE14">
      <w:start w:val="1"/>
      <w:numFmt w:val="bullet"/>
      <w:lvlText w:val="o"/>
      <w:lvlJc w:val="left"/>
      <w:pPr>
        <w:tabs>
          <w:tab w:val="num" w:pos="1440"/>
        </w:tabs>
        <w:ind w:left="1440" w:hanging="360"/>
      </w:pPr>
      <w:rPr>
        <w:rFonts w:ascii="Courier New" w:hAnsi="Courier New"/>
      </w:rPr>
    </w:lvl>
    <w:lvl w:ilvl="2" w:tplc="C8028F32">
      <w:start w:val="1"/>
      <w:numFmt w:val="bullet"/>
      <w:lvlText w:val=""/>
      <w:lvlJc w:val="left"/>
      <w:pPr>
        <w:tabs>
          <w:tab w:val="num" w:pos="2160"/>
        </w:tabs>
        <w:ind w:left="2160" w:hanging="360"/>
      </w:pPr>
      <w:rPr>
        <w:rFonts w:ascii="Wingdings" w:hAnsi="Wingdings"/>
      </w:rPr>
    </w:lvl>
    <w:lvl w:ilvl="3" w:tplc="075A87C8">
      <w:start w:val="1"/>
      <w:numFmt w:val="bullet"/>
      <w:lvlText w:val=""/>
      <w:lvlJc w:val="left"/>
      <w:pPr>
        <w:tabs>
          <w:tab w:val="num" w:pos="2880"/>
        </w:tabs>
        <w:ind w:left="2880" w:hanging="360"/>
      </w:pPr>
      <w:rPr>
        <w:rFonts w:ascii="Symbol" w:hAnsi="Symbol"/>
      </w:rPr>
    </w:lvl>
    <w:lvl w:ilvl="4" w:tplc="A79EE22E">
      <w:start w:val="1"/>
      <w:numFmt w:val="bullet"/>
      <w:lvlText w:val="o"/>
      <w:lvlJc w:val="left"/>
      <w:pPr>
        <w:tabs>
          <w:tab w:val="num" w:pos="3600"/>
        </w:tabs>
        <w:ind w:left="3600" w:hanging="360"/>
      </w:pPr>
      <w:rPr>
        <w:rFonts w:ascii="Courier New" w:hAnsi="Courier New"/>
      </w:rPr>
    </w:lvl>
    <w:lvl w:ilvl="5" w:tplc="84285424">
      <w:start w:val="1"/>
      <w:numFmt w:val="bullet"/>
      <w:lvlText w:val=""/>
      <w:lvlJc w:val="left"/>
      <w:pPr>
        <w:tabs>
          <w:tab w:val="num" w:pos="4320"/>
        </w:tabs>
        <w:ind w:left="4320" w:hanging="360"/>
      </w:pPr>
      <w:rPr>
        <w:rFonts w:ascii="Wingdings" w:hAnsi="Wingdings"/>
      </w:rPr>
    </w:lvl>
    <w:lvl w:ilvl="6" w:tplc="3FDC28CA">
      <w:start w:val="1"/>
      <w:numFmt w:val="bullet"/>
      <w:lvlText w:val=""/>
      <w:lvlJc w:val="left"/>
      <w:pPr>
        <w:tabs>
          <w:tab w:val="num" w:pos="5040"/>
        </w:tabs>
        <w:ind w:left="5040" w:hanging="360"/>
      </w:pPr>
      <w:rPr>
        <w:rFonts w:ascii="Symbol" w:hAnsi="Symbol"/>
      </w:rPr>
    </w:lvl>
    <w:lvl w:ilvl="7" w:tplc="1F78AEA6">
      <w:start w:val="1"/>
      <w:numFmt w:val="bullet"/>
      <w:lvlText w:val="o"/>
      <w:lvlJc w:val="left"/>
      <w:pPr>
        <w:tabs>
          <w:tab w:val="num" w:pos="5760"/>
        </w:tabs>
        <w:ind w:left="5760" w:hanging="360"/>
      </w:pPr>
      <w:rPr>
        <w:rFonts w:ascii="Courier New" w:hAnsi="Courier New"/>
      </w:rPr>
    </w:lvl>
    <w:lvl w:ilvl="8" w:tplc="CC6E31C2">
      <w:start w:val="1"/>
      <w:numFmt w:val="bullet"/>
      <w:lvlText w:val=""/>
      <w:lvlJc w:val="left"/>
      <w:pPr>
        <w:tabs>
          <w:tab w:val="num" w:pos="6480"/>
        </w:tabs>
        <w:ind w:left="6480" w:hanging="360"/>
      </w:pPr>
      <w:rPr>
        <w:rFonts w:ascii="Wingdings" w:hAnsi="Wingdings"/>
      </w:rPr>
    </w:lvl>
  </w:abstractNum>
  <w:abstractNum w:abstractNumId="23" w15:restartNumberingAfterBreak="0">
    <w:nsid w:val="7FCB6DE7"/>
    <w:multiLevelType w:val="hybridMultilevel"/>
    <w:tmpl w:val="7FCB6DE7"/>
    <w:lvl w:ilvl="0" w:tplc="05805264">
      <w:start w:val="1"/>
      <w:numFmt w:val="bullet"/>
      <w:lvlText w:val=""/>
      <w:lvlJc w:val="left"/>
      <w:pPr>
        <w:ind w:left="720" w:hanging="360"/>
      </w:pPr>
      <w:rPr>
        <w:rFonts w:ascii="Symbol" w:hAnsi="Symbol"/>
      </w:rPr>
    </w:lvl>
    <w:lvl w:ilvl="1" w:tplc="2A902212">
      <w:start w:val="1"/>
      <w:numFmt w:val="bullet"/>
      <w:lvlText w:val="o"/>
      <w:lvlJc w:val="left"/>
      <w:pPr>
        <w:tabs>
          <w:tab w:val="num" w:pos="1440"/>
        </w:tabs>
        <w:ind w:left="1440" w:hanging="360"/>
      </w:pPr>
      <w:rPr>
        <w:rFonts w:ascii="Courier New" w:hAnsi="Courier New"/>
      </w:rPr>
    </w:lvl>
    <w:lvl w:ilvl="2" w:tplc="82F0BA52">
      <w:start w:val="1"/>
      <w:numFmt w:val="bullet"/>
      <w:lvlText w:val=""/>
      <w:lvlJc w:val="left"/>
      <w:pPr>
        <w:tabs>
          <w:tab w:val="num" w:pos="2160"/>
        </w:tabs>
        <w:ind w:left="2160" w:hanging="360"/>
      </w:pPr>
      <w:rPr>
        <w:rFonts w:ascii="Wingdings" w:hAnsi="Wingdings"/>
      </w:rPr>
    </w:lvl>
    <w:lvl w:ilvl="3" w:tplc="75E410BC">
      <w:start w:val="1"/>
      <w:numFmt w:val="bullet"/>
      <w:lvlText w:val=""/>
      <w:lvlJc w:val="left"/>
      <w:pPr>
        <w:tabs>
          <w:tab w:val="num" w:pos="2880"/>
        </w:tabs>
        <w:ind w:left="2880" w:hanging="360"/>
      </w:pPr>
      <w:rPr>
        <w:rFonts w:ascii="Symbol" w:hAnsi="Symbol"/>
      </w:rPr>
    </w:lvl>
    <w:lvl w:ilvl="4" w:tplc="37C28ADE">
      <w:start w:val="1"/>
      <w:numFmt w:val="bullet"/>
      <w:lvlText w:val="o"/>
      <w:lvlJc w:val="left"/>
      <w:pPr>
        <w:tabs>
          <w:tab w:val="num" w:pos="3600"/>
        </w:tabs>
        <w:ind w:left="3600" w:hanging="360"/>
      </w:pPr>
      <w:rPr>
        <w:rFonts w:ascii="Courier New" w:hAnsi="Courier New"/>
      </w:rPr>
    </w:lvl>
    <w:lvl w:ilvl="5" w:tplc="E7A44248">
      <w:start w:val="1"/>
      <w:numFmt w:val="bullet"/>
      <w:lvlText w:val=""/>
      <w:lvlJc w:val="left"/>
      <w:pPr>
        <w:tabs>
          <w:tab w:val="num" w:pos="4320"/>
        </w:tabs>
        <w:ind w:left="4320" w:hanging="360"/>
      </w:pPr>
      <w:rPr>
        <w:rFonts w:ascii="Wingdings" w:hAnsi="Wingdings"/>
      </w:rPr>
    </w:lvl>
    <w:lvl w:ilvl="6" w:tplc="36944BF4">
      <w:start w:val="1"/>
      <w:numFmt w:val="bullet"/>
      <w:lvlText w:val=""/>
      <w:lvlJc w:val="left"/>
      <w:pPr>
        <w:tabs>
          <w:tab w:val="num" w:pos="5040"/>
        </w:tabs>
        <w:ind w:left="5040" w:hanging="360"/>
      </w:pPr>
      <w:rPr>
        <w:rFonts w:ascii="Symbol" w:hAnsi="Symbol"/>
      </w:rPr>
    </w:lvl>
    <w:lvl w:ilvl="7" w:tplc="5540C81A">
      <w:start w:val="1"/>
      <w:numFmt w:val="bullet"/>
      <w:lvlText w:val="o"/>
      <w:lvlJc w:val="left"/>
      <w:pPr>
        <w:tabs>
          <w:tab w:val="num" w:pos="5760"/>
        </w:tabs>
        <w:ind w:left="5760" w:hanging="360"/>
      </w:pPr>
      <w:rPr>
        <w:rFonts w:ascii="Courier New" w:hAnsi="Courier New"/>
      </w:rPr>
    </w:lvl>
    <w:lvl w:ilvl="8" w:tplc="032AA5DE">
      <w:start w:val="1"/>
      <w:numFmt w:val="bullet"/>
      <w:lvlText w:val=""/>
      <w:lvlJc w:val="left"/>
      <w:pPr>
        <w:tabs>
          <w:tab w:val="num" w:pos="6480"/>
        </w:tabs>
        <w:ind w:left="6480" w:hanging="360"/>
      </w:pPr>
      <w:rPr>
        <w:rFonts w:ascii="Wingdings" w:hAnsi="Wingdings"/>
      </w:rPr>
    </w:lvl>
  </w:abstractNum>
  <w:abstractNum w:abstractNumId="24" w15:restartNumberingAfterBreak="0">
    <w:nsid w:val="7FCB6DE8"/>
    <w:multiLevelType w:val="hybridMultilevel"/>
    <w:tmpl w:val="7FCB6DE8"/>
    <w:lvl w:ilvl="0" w:tplc="A2BA3B1E">
      <w:start w:val="1"/>
      <w:numFmt w:val="bullet"/>
      <w:lvlText w:val=""/>
      <w:lvlJc w:val="left"/>
      <w:pPr>
        <w:ind w:left="720" w:hanging="360"/>
      </w:pPr>
      <w:rPr>
        <w:rFonts w:ascii="Symbol" w:hAnsi="Symbol"/>
      </w:rPr>
    </w:lvl>
    <w:lvl w:ilvl="1" w:tplc="685ADBB8">
      <w:start w:val="1"/>
      <w:numFmt w:val="bullet"/>
      <w:lvlText w:val="o"/>
      <w:lvlJc w:val="left"/>
      <w:pPr>
        <w:tabs>
          <w:tab w:val="num" w:pos="1440"/>
        </w:tabs>
        <w:ind w:left="1440" w:hanging="360"/>
      </w:pPr>
      <w:rPr>
        <w:rFonts w:ascii="Courier New" w:hAnsi="Courier New"/>
      </w:rPr>
    </w:lvl>
    <w:lvl w:ilvl="2" w:tplc="A0C8A716">
      <w:start w:val="1"/>
      <w:numFmt w:val="bullet"/>
      <w:lvlText w:val=""/>
      <w:lvlJc w:val="left"/>
      <w:pPr>
        <w:tabs>
          <w:tab w:val="num" w:pos="2160"/>
        </w:tabs>
        <w:ind w:left="2160" w:hanging="360"/>
      </w:pPr>
      <w:rPr>
        <w:rFonts w:ascii="Wingdings" w:hAnsi="Wingdings"/>
      </w:rPr>
    </w:lvl>
    <w:lvl w:ilvl="3" w:tplc="86FCF368">
      <w:start w:val="1"/>
      <w:numFmt w:val="bullet"/>
      <w:lvlText w:val=""/>
      <w:lvlJc w:val="left"/>
      <w:pPr>
        <w:tabs>
          <w:tab w:val="num" w:pos="2880"/>
        </w:tabs>
        <w:ind w:left="2880" w:hanging="360"/>
      </w:pPr>
      <w:rPr>
        <w:rFonts w:ascii="Symbol" w:hAnsi="Symbol"/>
      </w:rPr>
    </w:lvl>
    <w:lvl w:ilvl="4" w:tplc="97B69C1E">
      <w:start w:val="1"/>
      <w:numFmt w:val="bullet"/>
      <w:lvlText w:val="o"/>
      <w:lvlJc w:val="left"/>
      <w:pPr>
        <w:tabs>
          <w:tab w:val="num" w:pos="3600"/>
        </w:tabs>
        <w:ind w:left="3600" w:hanging="360"/>
      </w:pPr>
      <w:rPr>
        <w:rFonts w:ascii="Courier New" w:hAnsi="Courier New"/>
      </w:rPr>
    </w:lvl>
    <w:lvl w:ilvl="5" w:tplc="D9180C0A">
      <w:start w:val="1"/>
      <w:numFmt w:val="bullet"/>
      <w:lvlText w:val=""/>
      <w:lvlJc w:val="left"/>
      <w:pPr>
        <w:tabs>
          <w:tab w:val="num" w:pos="4320"/>
        </w:tabs>
        <w:ind w:left="4320" w:hanging="360"/>
      </w:pPr>
      <w:rPr>
        <w:rFonts w:ascii="Wingdings" w:hAnsi="Wingdings"/>
      </w:rPr>
    </w:lvl>
    <w:lvl w:ilvl="6" w:tplc="5644F4E2">
      <w:start w:val="1"/>
      <w:numFmt w:val="bullet"/>
      <w:lvlText w:val=""/>
      <w:lvlJc w:val="left"/>
      <w:pPr>
        <w:tabs>
          <w:tab w:val="num" w:pos="5040"/>
        </w:tabs>
        <w:ind w:left="5040" w:hanging="360"/>
      </w:pPr>
      <w:rPr>
        <w:rFonts w:ascii="Symbol" w:hAnsi="Symbol"/>
      </w:rPr>
    </w:lvl>
    <w:lvl w:ilvl="7" w:tplc="354A9F02">
      <w:start w:val="1"/>
      <w:numFmt w:val="bullet"/>
      <w:lvlText w:val="o"/>
      <w:lvlJc w:val="left"/>
      <w:pPr>
        <w:tabs>
          <w:tab w:val="num" w:pos="5760"/>
        </w:tabs>
        <w:ind w:left="5760" w:hanging="360"/>
      </w:pPr>
      <w:rPr>
        <w:rFonts w:ascii="Courier New" w:hAnsi="Courier New"/>
      </w:rPr>
    </w:lvl>
    <w:lvl w:ilvl="8" w:tplc="AB067FC0">
      <w:start w:val="1"/>
      <w:numFmt w:val="bullet"/>
      <w:lvlText w:val=""/>
      <w:lvlJc w:val="left"/>
      <w:pPr>
        <w:tabs>
          <w:tab w:val="num" w:pos="6480"/>
        </w:tabs>
        <w:ind w:left="6480" w:hanging="360"/>
      </w:pPr>
      <w:rPr>
        <w:rFonts w:ascii="Wingdings" w:hAnsi="Wingdings"/>
      </w:rPr>
    </w:lvl>
  </w:abstractNum>
  <w:abstractNum w:abstractNumId="25" w15:restartNumberingAfterBreak="0">
    <w:nsid w:val="7FCB6DE9"/>
    <w:multiLevelType w:val="hybridMultilevel"/>
    <w:tmpl w:val="7FCB6DE9"/>
    <w:lvl w:ilvl="0" w:tplc="B2F88C04">
      <w:start w:val="1"/>
      <w:numFmt w:val="bullet"/>
      <w:lvlText w:val=""/>
      <w:lvlJc w:val="left"/>
      <w:pPr>
        <w:ind w:left="720" w:hanging="360"/>
      </w:pPr>
      <w:rPr>
        <w:rFonts w:ascii="Symbol" w:hAnsi="Symbol"/>
      </w:rPr>
    </w:lvl>
    <w:lvl w:ilvl="1" w:tplc="E4D41FAE">
      <w:start w:val="1"/>
      <w:numFmt w:val="bullet"/>
      <w:lvlText w:val="o"/>
      <w:lvlJc w:val="left"/>
      <w:pPr>
        <w:tabs>
          <w:tab w:val="num" w:pos="1440"/>
        </w:tabs>
        <w:ind w:left="1440" w:hanging="360"/>
      </w:pPr>
      <w:rPr>
        <w:rFonts w:ascii="Courier New" w:hAnsi="Courier New"/>
      </w:rPr>
    </w:lvl>
    <w:lvl w:ilvl="2" w:tplc="A1B4FC7E">
      <w:start w:val="1"/>
      <w:numFmt w:val="bullet"/>
      <w:lvlText w:val=""/>
      <w:lvlJc w:val="left"/>
      <w:pPr>
        <w:tabs>
          <w:tab w:val="num" w:pos="2160"/>
        </w:tabs>
        <w:ind w:left="2160" w:hanging="360"/>
      </w:pPr>
      <w:rPr>
        <w:rFonts w:ascii="Wingdings" w:hAnsi="Wingdings"/>
      </w:rPr>
    </w:lvl>
    <w:lvl w:ilvl="3" w:tplc="19DC876C">
      <w:start w:val="1"/>
      <w:numFmt w:val="bullet"/>
      <w:lvlText w:val=""/>
      <w:lvlJc w:val="left"/>
      <w:pPr>
        <w:tabs>
          <w:tab w:val="num" w:pos="2880"/>
        </w:tabs>
        <w:ind w:left="2880" w:hanging="360"/>
      </w:pPr>
      <w:rPr>
        <w:rFonts w:ascii="Symbol" w:hAnsi="Symbol"/>
      </w:rPr>
    </w:lvl>
    <w:lvl w:ilvl="4" w:tplc="D760FD4E">
      <w:start w:val="1"/>
      <w:numFmt w:val="bullet"/>
      <w:lvlText w:val="o"/>
      <w:lvlJc w:val="left"/>
      <w:pPr>
        <w:tabs>
          <w:tab w:val="num" w:pos="3600"/>
        </w:tabs>
        <w:ind w:left="3600" w:hanging="360"/>
      </w:pPr>
      <w:rPr>
        <w:rFonts w:ascii="Courier New" w:hAnsi="Courier New"/>
      </w:rPr>
    </w:lvl>
    <w:lvl w:ilvl="5" w:tplc="2A6CEA68">
      <w:start w:val="1"/>
      <w:numFmt w:val="bullet"/>
      <w:lvlText w:val=""/>
      <w:lvlJc w:val="left"/>
      <w:pPr>
        <w:tabs>
          <w:tab w:val="num" w:pos="4320"/>
        </w:tabs>
        <w:ind w:left="4320" w:hanging="360"/>
      </w:pPr>
      <w:rPr>
        <w:rFonts w:ascii="Wingdings" w:hAnsi="Wingdings"/>
      </w:rPr>
    </w:lvl>
    <w:lvl w:ilvl="6" w:tplc="27181B48">
      <w:start w:val="1"/>
      <w:numFmt w:val="bullet"/>
      <w:lvlText w:val=""/>
      <w:lvlJc w:val="left"/>
      <w:pPr>
        <w:tabs>
          <w:tab w:val="num" w:pos="5040"/>
        </w:tabs>
        <w:ind w:left="5040" w:hanging="360"/>
      </w:pPr>
      <w:rPr>
        <w:rFonts w:ascii="Symbol" w:hAnsi="Symbol"/>
      </w:rPr>
    </w:lvl>
    <w:lvl w:ilvl="7" w:tplc="1018D5C6">
      <w:start w:val="1"/>
      <w:numFmt w:val="bullet"/>
      <w:lvlText w:val="o"/>
      <w:lvlJc w:val="left"/>
      <w:pPr>
        <w:tabs>
          <w:tab w:val="num" w:pos="5760"/>
        </w:tabs>
        <w:ind w:left="5760" w:hanging="360"/>
      </w:pPr>
      <w:rPr>
        <w:rFonts w:ascii="Courier New" w:hAnsi="Courier New"/>
      </w:rPr>
    </w:lvl>
    <w:lvl w:ilvl="8" w:tplc="8D2C572C">
      <w:start w:val="1"/>
      <w:numFmt w:val="bullet"/>
      <w:lvlText w:val=""/>
      <w:lvlJc w:val="left"/>
      <w:pPr>
        <w:tabs>
          <w:tab w:val="num" w:pos="6480"/>
        </w:tabs>
        <w:ind w:left="6480" w:hanging="360"/>
      </w:pPr>
      <w:rPr>
        <w:rFonts w:ascii="Wingdings" w:hAnsi="Wingdings"/>
      </w:rPr>
    </w:lvl>
  </w:abstractNum>
  <w:abstractNum w:abstractNumId="26" w15:restartNumberingAfterBreak="0">
    <w:nsid w:val="7FCB6DEA"/>
    <w:multiLevelType w:val="hybridMultilevel"/>
    <w:tmpl w:val="7FCB6DE1"/>
    <w:lvl w:ilvl="0" w:tplc="91B66CAA">
      <w:start w:val="1"/>
      <w:numFmt w:val="bullet"/>
      <w:lvlText w:val=""/>
      <w:lvlJc w:val="left"/>
      <w:pPr>
        <w:tabs>
          <w:tab w:val="num" w:pos="720"/>
        </w:tabs>
        <w:ind w:left="720" w:hanging="360"/>
      </w:pPr>
      <w:rPr>
        <w:rFonts w:ascii="Symbol" w:hAnsi="Symbol"/>
      </w:rPr>
    </w:lvl>
    <w:lvl w:ilvl="1" w:tplc="229AD322">
      <w:start w:val="1"/>
      <w:numFmt w:val="bullet"/>
      <w:lvlText w:val="o"/>
      <w:lvlJc w:val="left"/>
      <w:pPr>
        <w:tabs>
          <w:tab w:val="num" w:pos="1440"/>
        </w:tabs>
        <w:ind w:left="1440" w:hanging="360"/>
      </w:pPr>
      <w:rPr>
        <w:rFonts w:ascii="Courier New" w:hAnsi="Courier New"/>
      </w:rPr>
    </w:lvl>
    <w:lvl w:ilvl="2" w:tplc="38EAED78">
      <w:start w:val="1"/>
      <w:numFmt w:val="bullet"/>
      <w:lvlText w:val=""/>
      <w:lvlJc w:val="left"/>
      <w:pPr>
        <w:tabs>
          <w:tab w:val="num" w:pos="2160"/>
        </w:tabs>
        <w:ind w:left="2160" w:hanging="360"/>
      </w:pPr>
      <w:rPr>
        <w:rFonts w:ascii="Wingdings" w:hAnsi="Wingdings"/>
      </w:rPr>
    </w:lvl>
    <w:lvl w:ilvl="3" w:tplc="97D4411C">
      <w:start w:val="1"/>
      <w:numFmt w:val="bullet"/>
      <w:lvlText w:val=""/>
      <w:lvlJc w:val="left"/>
      <w:pPr>
        <w:tabs>
          <w:tab w:val="num" w:pos="2880"/>
        </w:tabs>
        <w:ind w:left="2880" w:hanging="360"/>
      </w:pPr>
      <w:rPr>
        <w:rFonts w:ascii="Symbol" w:hAnsi="Symbol"/>
      </w:rPr>
    </w:lvl>
    <w:lvl w:ilvl="4" w:tplc="1E88A6D6">
      <w:start w:val="1"/>
      <w:numFmt w:val="bullet"/>
      <w:lvlText w:val="o"/>
      <w:lvlJc w:val="left"/>
      <w:pPr>
        <w:tabs>
          <w:tab w:val="num" w:pos="3600"/>
        </w:tabs>
        <w:ind w:left="3600" w:hanging="360"/>
      </w:pPr>
      <w:rPr>
        <w:rFonts w:ascii="Courier New" w:hAnsi="Courier New"/>
      </w:rPr>
    </w:lvl>
    <w:lvl w:ilvl="5" w:tplc="EF3A4716">
      <w:start w:val="1"/>
      <w:numFmt w:val="bullet"/>
      <w:lvlText w:val=""/>
      <w:lvlJc w:val="left"/>
      <w:pPr>
        <w:tabs>
          <w:tab w:val="num" w:pos="4320"/>
        </w:tabs>
        <w:ind w:left="4320" w:hanging="360"/>
      </w:pPr>
      <w:rPr>
        <w:rFonts w:ascii="Wingdings" w:hAnsi="Wingdings"/>
      </w:rPr>
    </w:lvl>
    <w:lvl w:ilvl="6" w:tplc="83363A80">
      <w:start w:val="1"/>
      <w:numFmt w:val="bullet"/>
      <w:lvlText w:val=""/>
      <w:lvlJc w:val="left"/>
      <w:pPr>
        <w:tabs>
          <w:tab w:val="num" w:pos="5040"/>
        </w:tabs>
        <w:ind w:left="5040" w:hanging="360"/>
      </w:pPr>
      <w:rPr>
        <w:rFonts w:ascii="Symbol" w:hAnsi="Symbol"/>
      </w:rPr>
    </w:lvl>
    <w:lvl w:ilvl="7" w:tplc="AD566B64">
      <w:start w:val="1"/>
      <w:numFmt w:val="bullet"/>
      <w:lvlText w:val="o"/>
      <w:lvlJc w:val="left"/>
      <w:pPr>
        <w:tabs>
          <w:tab w:val="num" w:pos="5760"/>
        </w:tabs>
        <w:ind w:left="5760" w:hanging="360"/>
      </w:pPr>
      <w:rPr>
        <w:rFonts w:ascii="Courier New" w:hAnsi="Courier New"/>
      </w:rPr>
    </w:lvl>
    <w:lvl w:ilvl="8" w:tplc="766EE7D8">
      <w:start w:val="1"/>
      <w:numFmt w:val="bullet"/>
      <w:lvlText w:val=""/>
      <w:lvlJc w:val="left"/>
      <w:pPr>
        <w:tabs>
          <w:tab w:val="num" w:pos="6480"/>
        </w:tabs>
        <w:ind w:left="6480" w:hanging="360"/>
      </w:pPr>
      <w:rPr>
        <w:rFonts w:ascii="Wingdings" w:hAnsi="Wingdings"/>
      </w:rPr>
    </w:lvl>
  </w:abstractNum>
  <w:abstractNum w:abstractNumId="27" w15:restartNumberingAfterBreak="0">
    <w:nsid w:val="7FCB6DEB"/>
    <w:multiLevelType w:val="hybridMultilevel"/>
    <w:tmpl w:val="7FCB6DE2"/>
    <w:lvl w:ilvl="0" w:tplc="FA9A7480">
      <w:start w:val="1"/>
      <w:numFmt w:val="bullet"/>
      <w:lvlText w:val=""/>
      <w:lvlJc w:val="left"/>
      <w:pPr>
        <w:tabs>
          <w:tab w:val="num" w:pos="720"/>
        </w:tabs>
        <w:ind w:left="720" w:hanging="360"/>
      </w:pPr>
      <w:rPr>
        <w:rFonts w:ascii="Symbol" w:hAnsi="Symbol"/>
      </w:rPr>
    </w:lvl>
    <w:lvl w:ilvl="1" w:tplc="B7DACC06">
      <w:start w:val="1"/>
      <w:numFmt w:val="bullet"/>
      <w:lvlText w:val="o"/>
      <w:lvlJc w:val="left"/>
      <w:pPr>
        <w:tabs>
          <w:tab w:val="num" w:pos="1440"/>
        </w:tabs>
        <w:ind w:left="1440" w:hanging="360"/>
      </w:pPr>
      <w:rPr>
        <w:rFonts w:ascii="Courier New" w:hAnsi="Courier New"/>
      </w:rPr>
    </w:lvl>
    <w:lvl w:ilvl="2" w:tplc="C0D07E4A">
      <w:start w:val="1"/>
      <w:numFmt w:val="bullet"/>
      <w:lvlText w:val=""/>
      <w:lvlJc w:val="left"/>
      <w:pPr>
        <w:tabs>
          <w:tab w:val="num" w:pos="2160"/>
        </w:tabs>
        <w:ind w:left="2160" w:hanging="360"/>
      </w:pPr>
      <w:rPr>
        <w:rFonts w:ascii="Wingdings" w:hAnsi="Wingdings"/>
      </w:rPr>
    </w:lvl>
    <w:lvl w:ilvl="3" w:tplc="75908E22">
      <w:start w:val="1"/>
      <w:numFmt w:val="bullet"/>
      <w:lvlText w:val=""/>
      <w:lvlJc w:val="left"/>
      <w:pPr>
        <w:tabs>
          <w:tab w:val="num" w:pos="2880"/>
        </w:tabs>
        <w:ind w:left="2880" w:hanging="360"/>
      </w:pPr>
      <w:rPr>
        <w:rFonts w:ascii="Symbol" w:hAnsi="Symbol"/>
      </w:rPr>
    </w:lvl>
    <w:lvl w:ilvl="4" w:tplc="57C214FC">
      <w:start w:val="1"/>
      <w:numFmt w:val="bullet"/>
      <w:lvlText w:val="o"/>
      <w:lvlJc w:val="left"/>
      <w:pPr>
        <w:tabs>
          <w:tab w:val="num" w:pos="3600"/>
        </w:tabs>
        <w:ind w:left="3600" w:hanging="360"/>
      </w:pPr>
      <w:rPr>
        <w:rFonts w:ascii="Courier New" w:hAnsi="Courier New"/>
      </w:rPr>
    </w:lvl>
    <w:lvl w:ilvl="5" w:tplc="53A0BAE0">
      <w:start w:val="1"/>
      <w:numFmt w:val="bullet"/>
      <w:lvlText w:val=""/>
      <w:lvlJc w:val="left"/>
      <w:pPr>
        <w:tabs>
          <w:tab w:val="num" w:pos="4320"/>
        </w:tabs>
        <w:ind w:left="4320" w:hanging="360"/>
      </w:pPr>
      <w:rPr>
        <w:rFonts w:ascii="Wingdings" w:hAnsi="Wingdings"/>
      </w:rPr>
    </w:lvl>
    <w:lvl w:ilvl="6" w:tplc="D7C43C6E">
      <w:start w:val="1"/>
      <w:numFmt w:val="bullet"/>
      <w:lvlText w:val=""/>
      <w:lvlJc w:val="left"/>
      <w:pPr>
        <w:tabs>
          <w:tab w:val="num" w:pos="5040"/>
        </w:tabs>
        <w:ind w:left="5040" w:hanging="360"/>
      </w:pPr>
      <w:rPr>
        <w:rFonts w:ascii="Symbol" w:hAnsi="Symbol"/>
      </w:rPr>
    </w:lvl>
    <w:lvl w:ilvl="7" w:tplc="CA7EDEDE">
      <w:start w:val="1"/>
      <w:numFmt w:val="bullet"/>
      <w:lvlText w:val="o"/>
      <w:lvlJc w:val="left"/>
      <w:pPr>
        <w:tabs>
          <w:tab w:val="num" w:pos="5760"/>
        </w:tabs>
        <w:ind w:left="5760" w:hanging="360"/>
      </w:pPr>
      <w:rPr>
        <w:rFonts w:ascii="Courier New" w:hAnsi="Courier New"/>
      </w:rPr>
    </w:lvl>
    <w:lvl w:ilvl="8" w:tplc="6800334E">
      <w:start w:val="1"/>
      <w:numFmt w:val="bullet"/>
      <w:lvlText w:val=""/>
      <w:lvlJc w:val="left"/>
      <w:pPr>
        <w:tabs>
          <w:tab w:val="num" w:pos="6480"/>
        </w:tabs>
        <w:ind w:left="6480" w:hanging="360"/>
      </w:pPr>
      <w:rPr>
        <w:rFonts w:ascii="Wingdings" w:hAnsi="Wingdings"/>
      </w:rPr>
    </w:lvl>
  </w:abstractNum>
  <w:abstractNum w:abstractNumId="28" w15:restartNumberingAfterBreak="0">
    <w:nsid w:val="7FCB6DEC"/>
    <w:multiLevelType w:val="hybridMultilevel"/>
    <w:tmpl w:val="7FCB6DE3"/>
    <w:lvl w:ilvl="0" w:tplc="4E347996">
      <w:start w:val="1"/>
      <w:numFmt w:val="bullet"/>
      <w:lvlText w:val=""/>
      <w:lvlJc w:val="left"/>
      <w:pPr>
        <w:tabs>
          <w:tab w:val="num" w:pos="720"/>
        </w:tabs>
        <w:ind w:left="720" w:hanging="360"/>
      </w:pPr>
      <w:rPr>
        <w:rFonts w:ascii="Symbol" w:hAnsi="Symbol"/>
      </w:rPr>
    </w:lvl>
    <w:lvl w:ilvl="1" w:tplc="F5ECDF84">
      <w:start w:val="1"/>
      <w:numFmt w:val="bullet"/>
      <w:lvlText w:val="o"/>
      <w:lvlJc w:val="left"/>
      <w:pPr>
        <w:tabs>
          <w:tab w:val="num" w:pos="1440"/>
        </w:tabs>
        <w:ind w:left="1440" w:hanging="360"/>
      </w:pPr>
      <w:rPr>
        <w:rFonts w:ascii="Courier New" w:hAnsi="Courier New"/>
      </w:rPr>
    </w:lvl>
    <w:lvl w:ilvl="2" w:tplc="60DEBE00">
      <w:start w:val="1"/>
      <w:numFmt w:val="bullet"/>
      <w:lvlText w:val=""/>
      <w:lvlJc w:val="left"/>
      <w:pPr>
        <w:tabs>
          <w:tab w:val="num" w:pos="2160"/>
        </w:tabs>
        <w:ind w:left="2160" w:hanging="360"/>
      </w:pPr>
      <w:rPr>
        <w:rFonts w:ascii="Wingdings" w:hAnsi="Wingdings"/>
      </w:rPr>
    </w:lvl>
    <w:lvl w:ilvl="3" w:tplc="9DD2207E">
      <w:start w:val="1"/>
      <w:numFmt w:val="bullet"/>
      <w:lvlText w:val=""/>
      <w:lvlJc w:val="left"/>
      <w:pPr>
        <w:tabs>
          <w:tab w:val="num" w:pos="2880"/>
        </w:tabs>
        <w:ind w:left="2880" w:hanging="360"/>
      </w:pPr>
      <w:rPr>
        <w:rFonts w:ascii="Symbol" w:hAnsi="Symbol"/>
      </w:rPr>
    </w:lvl>
    <w:lvl w:ilvl="4" w:tplc="0E1CACE8">
      <w:start w:val="1"/>
      <w:numFmt w:val="bullet"/>
      <w:lvlText w:val="o"/>
      <w:lvlJc w:val="left"/>
      <w:pPr>
        <w:tabs>
          <w:tab w:val="num" w:pos="3600"/>
        </w:tabs>
        <w:ind w:left="3600" w:hanging="360"/>
      </w:pPr>
      <w:rPr>
        <w:rFonts w:ascii="Courier New" w:hAnsi="Courier New"/>
      </w:rPr>
    </w:lvl>
    <w:lvl w:ilvl="5" w:tplc="E1F87B4A">
      <w:start w:val="1"/>
      <w:numFmt w:val="bullet"/>
      <w:lvlText w:val=""/>
      <w:lvlJc w:val="left"/>
      <w:pPr>
        <w:tabs>
          <w:tab w:val="num" w:pos="4320"/>
        </w:tabs>
        <w:ind w:left="4320" w:hanging="360"/>
      </w:pPr>
      <w:rPr>
        <w:rFonts w:ascii="Wingdings" w:hAnsi="Wingdings"/>
      </w:rPr>
    </w:lvl>
    <w:lvl w:ilvl="6" w:tplc="4412B7CA">
      <w:start w:val="1"/>
      <w:numFmt w:val="bullet"/>
      <w:lvlText w:val=""/>
      <w:lvlJc w:val="left"/>
      <w:pPr>
        <w:tabs>
          <w:tab w:val="num" w:pos="5040"/>
        </w:tabs>
        <w:ind w:left="5040" w:hanging="360"/>
      </w:pPr>
      <w:rPr>
        <w:rFonts w:ascii="Symbol" w:hAnsi="Symbol"/>
      </w:rPr>
    </w:lvl>
    <w:lvl w:ilvl="7" w:tplc="42B0B1C8">
      <w:start w:val="1"/>
      <w:numFmt w:val="bullet"/>
      <w:lvlText w:val="o"/>
      <w:lvlJc w:val="left"/>
      <w:pPr>
        <w:tabs>
          <w:tab w:val="num" w:pos="5760"/>
        </w:tabs>
        <w:ind w:left="5760" w:hanging="360"/>
      </w:pPr>
      <w:rPr>
        <w:rFonts w:ascii="Courier New" w:hAnsi="Courier New"/>
      </w:rPr>
    </w:lvl>
    <w:lvl w:ilvl="8" w:tplc="C81ECBF2">
      <w:start w:val="1"/>
      <w:numFmt w:val="bullet"/>
      <w:lvlText w:val=""/>
      <w:lvlJc w:val="left"/>
      <w:pPr>
        <w:tabs>
          <w:tab w:val="num" w:pos="6480"/>
        </w:tabs>
        <w:ind w:left="6480" w:hanging="360"/>
      </w:pPr>
      <w:rPr>
        <w:rFonts w:ascii="Wingdings" w:hAnsi="Wingdings"/>
      </w:rPr>
    </w:lvl>
  </w:abstractNum>
  <w:abstractNum w:abstractNumId="29" w15:restartNumberingAfterBreak="0">
    <w:nsid w:val="7FCB6DED"/>
    <w:multiLevelType w:val="hybridMultilevel"/>
    <w:tmpl w:val="7FCB6DE4"/>
    <w:lvl w:ilvl="0" w:tplc="F6585584">
      <w:start w:val="1"/>
      <w:numFmt w:val="bullet"/>
      <w:lvlText w:val=""/>
      <w:lvlJc w:val="left"/>
      <w:pPr>
        <w:tabs>
          <w:tab w:val="num" w:pos="720"/>
        </w:tabs>
        <w:ind w:left="720" w:hanging="360"/>
      </w:pPr>
      <w:rPr>
        <w:rFonts w:ascii="Symbol" w:hAnsi="Symbol"/>
      </w:rPr>
    </w:lvl>
    <w:lvl w:ilvl="1" w:tplc="2F60FE92">
      <w:start w:val="1"/>
      <w:numFmt w:val="bullet"/>
      <w:lvlText w:val="o"/>
      <w:lvlJc w:val="left"/>
      <w:pPr>
        <w:tabs>
          <w:tab w:val="num" w:pos="1440"/>
        </w:tabs>
        <w:ind w:left="1440" w:hanging="360"/>
      </w:pPr>
      <w:rPr>
        <w:rFonts w:ascii="Courier New" w:hAnsi="Courier New"/>
      </w:rPr>
    </w:lvl>
    <w:lvl w:ilvl="2" w:tplc="E6FE1A84">
      <w:start w:val="1"/>
      <w:numFmt w:val="bullet"/>
      <w:lvlText w:val=""/>
      <w:lvlJc w:val="left"/>
      <w:pPr>
        <w:tabs>
          <w:tab w:val="num" w:pos="2160"/>
        </w:tabs>
        <w:ind w:left="2160" w:hanging="360"/>
      </w:pPr>
      <w:rPr>
        <w:rFonts w:ascii="Wingdings" w:hAnsi="Wingdings"/>
      </w:rPr>
    </w:lvl>
    <w:lvl w:ilvl="3" w:tplc="9DECDDAE">
      <w:start w:val="1"/>
      <w:numFmt w:val="bullet"/>
      <w:lvlText w:val=""/>
      <w:lvlJc w:val="left"/>
      <w:pPr>
        <w:tabs>
          <w:tab w:val="num" w:pos="2880"/>
        </w:tabs>
        <w:ind w:left="2880" w:hanging="360"/>
      </w:pPr>
      <w:rPr>
        <w:rFonts w:ascii="Symbol" w:hAnsi="Symbol"/>
      </w:rPr>
    </w:lvl>
    <w:lvl w:ilvl="4" w:tplc="0BF4EB5A">
      <w:start w:val="1"/>
      <w:numFmt w:val="bullet"/>
      <w:lvlText w:val="o"/>
      <w:lvlJc w:val="left"/>
      <w:pPr>
        <w:tabs>
          <w:tab w:val="num" w:pos="3600"/>
        </w:tabs>
        <w:ind w:left="3600" w:hanging="360"/>
      </w:pPr>
      <w:rPr>
        <w:rFonts w:ascii="Courier New" w:hAnsi="Courier New"/>
      </w:rPr>
    </w:lvl>
    <w:lvl w:ilvl="5" w:tplc="86667D94">
      <w:start w:val="1"/>
      <w:numFmt w:val="bullet"/>
      <w:lvlText w:val=""/>
      <w:lvlJc w:val="left"/>
      <w:pPr>
        <w:tabs>
          <w:tab w:val="num" w:pos="4320"/>
        </w:tabs>
        <w:ind w:left="4320" w:hanging="360"/>
      </w:pPr>
      <w:rPr>
        <w:rFonts w:ascii="Wingdings" w:hAnsi="Wingdings"/>
      </w:rPr>
    </w:lvl>
    <w:lvl w:ilvl="6" w:tplc="15AE3D18">
      <w:start w:val="1"/>
      <w:numFmt w:val="bullet"/>
      <w:lvlText w:val=""/>
      <w:lvlJc w:val="left"/>
      <w:pPr>
        <w:tabs>
          <w:tab w:val="num" w:pos="5040"/>
        </w:tabs>
        <w:ind w:left="5040" w:hanging="360"/>
      </w:pPr>
      <w:rPr>
        <w:rFonts w:ascii="Symbol" w:hAnsi="Symbol"/>
      </w:rPr>
    </w:lvl>
    <w:lvl w:ilvl="7" w:tplc="25CC4730">
      <w:start w:val="1"/>
      <w:numFmt w:val="bullet"/>
      <w:lvlText w:val="o"/>
      <w:lvlJc w:val="left"/>
      <w:pPr>
        <w:tabs>
          <w:tab w:val="num" w:pos="5760"/>
        </w:tabs>
        <w:ind w:left="5760" w:hanging="360"/>
      </w:pPr>
      <w:rPr>
        <w:rFonts w:ascii="Courier New" w:hAnsi="Courier New"/>
      </w:rPr>
    </w:lvl>
    <w:lvl w:ilvl="8" w:tplc="678CCB1E">
      <w:start w:val="1"/>
      <w:numFmt w:val="bullet"/>
      <w:lvlText w:val=""/>
      <w:lvlJc w:val="left"/>
      <w:pPr>
        <w:tabs>
          <w:tab w:val="num" w:pos="6480"/>
        </w:tabs>
        <w:ind w:left="6480" w:hanging="360"/>
      </w:pPr>
      <w:rPr>
        <w:rFonts w:ascii="Wingdings" w:hAnsi="Wingdings"/>
      </w:rPr>
    </w:lvl>
  </w:abstractNum>
  <w:abstractNum w:abstractNumId="30" w15:restartNumberingAfterBreak="0">
    <w:nsid w:val="7FCB6DEE"/>
    <w:multiLevelType w:val="hybridMultilevel"/>
    <w:tmpl w:val="7FCB6DE5"/>
    <w:lvl w:ilvl="0" w:tplc="257A24FE">
      <w:start w:val="1"/>
      <w:numFmt w:val="bullet"/>
      <w:lvlText w:val=""/>
      <w:lvlJc w:val="left"/>
      <w:pPr>
        <w:tabs>
          <w:tab w:val="num" w:pos="720"/>
        </w:tabs>
        <w:ind w:left="720" w:hanging="360"/>
      </w:pPr>
      <w:rPr>
        <w:rFonts w:ascii="Symbol" w:hAnsi="Symbol"/>
      </w:rPr>
    </w:lvl>
    <w:lvl w:ilvl="1" w:tplc="98709BCE">
      <w:start w:val="1"/>
      <w:numFmt w:val="bullet"/>
      <w:lvlText w:val="o"/>
      <w:lvlJc w:val="left"/>
      <w:pPr>
        <w:tabs>
          <w:tab w:val="num" w:pos="1440"/>
        </w:tabs>
        <w:ind w:left="1440" w:hanging="360"/>
      </w:pPr>
      <w:rPr>
        <w:rFonts w:ascii="Courier New" w:hAnsi="Courier New"/>
      </w:rPr>
    </w:lvl>
    <w:lvl w:ilvl="2" w:tplc="A9A475AA">
      <w:start w:val="1"/>
      <w:numFmt w:val="bullet"/>
      <w:lvlText w:val=""/>
      <w:lvlJc w:val="left"/>
      <w:pPr>
        <w:tabs>
          <w:tab w:val="num" w:pos="2160"/>
        </w:tabs>
        <w:ind w:left="2160" w:hanging="360"/>
      </w:pPr>
      <w:rPr>
        <w:rFonts w:ascii="Wingdings" w:hAnsi="Wingdings"/>
      </w:rPr>
    </w:lvl>
    <w:lvl w:ilvl="3" w:tplc="956A6FE0">
      <w:start w:val="1"/>
      <w:numFmt w:val="bullet"/>
      <w:lvlText w:val=""/>
      <w:lvlJc w:val="left"/>
      <w:pPr>
        <w:tabs>
          <w:tab w:val="num" w:pos="2880"/>
        </w:tabs>
        <w:ind w:left="2880" w:hanging="360"/>
      </w:pPr>
      <w:rPr>
        <w:rFonts w:ascii="Symbol" w:hAnsi="Symbol"/>
      </w:rPr>
    </w:lvl>
    <w:lvl w:ilvl="4" w:tplc="3F68D6AA">
      <w:start w:val="1"/>
      <w:numFmt w:val="bullet"/>
      <w:lvlText w:val="o"/>
      <w:lvlJc w:val="left"/>
      <w:pPr>
        <w:tabs>
          <w:tab w:val="num" w:pos="3600"/>
        </w:tabs>
        <w:ind w:left="3600" w:hanging="360"/>
      </w:pPr>
      <w:rPr>
        <w:rFonts w:ascii="Courier New" w:hAnsi="Courier New"/>
      </w:rPr>
    </w:lvl>
    <w:lvl w:ilvl="5" w:tplc="BF688F8E">
      <w:start w:val="1"/>
      <w:numFmt w:val="bullet"/>
      <w:lvlText w:val=""/>
      <w:lvlJc w:val="left"/>
      <w:pPr>
        <w:tabs>
          <w:tab w:val="num" w:pos="4320"/>
        </w:tabs>
        <w:ind w:left="4320" w:hanging="360"/>
      </w:pPr>
      <w:rPr>
        <w:rFonts w:ascii="Wingdings" w:hAnsi="Wingdings"/>
      </w:rPr>
    </w:lvl>
    <w:lvl w:ilvl="6" w:tplc="DA163C52">
      <w:start w:val="1"/>
      <w:numFmt w:val="bullet"/>
      <w:lvlText w:val=""/>
      <w:lvlJc w:val="left"/>
      <w:pPr>
        <w:tabs>
          <w:tab w:val="num" w:pos="5040"/>
        </w:tabs>
        <w:ind w:left="5040" w:hanging="360"/>
      </w:pPr>
      <w:rPr>
        <w:rFonts w:ascii="Symbol" w:hAnsi="Symbol"/>
      </w:rPr>
    </w:lvl>
    <w:lvl w:ilvl="7" w:tplc="8700828C">
      <w:start w:val="1"/>
      <w:numFmt w:val="bullet"/>
      <w:lvlText w:val="o"/>
      <w:lvlJc w:val="left"/>
      <w:pPr>
        <w:tabs>
          <w:tab w:val="num" w:pos="5760"/>
        </w:tabs>
        <w:ind w:left="5760" w:hanging="360"/>
      </w:pPr>
      <w:rPr>
        <w:rFonts w:ascii="Courier New" w:hAnsi="Courier New"/>
      </w:rPr>
    </w:lvl>
    <w:lvl w:ilvl="8" w:tplc="9216D494">
      <w:start w:val="1"/>
      <w:numFmt w:val="bullet"/>
      <w:lvlText w:val=""/>
      <w:lvlJc w:val="left"/>
      <w:pPr>
        <w:tabs>
          <w:tab w:val="num" w:pos="6480"/>
        </w:tabs>
        <w:ind w:left="6480" w:hanging="360"/>
      </w:pPr>
      <w:rPr>
        <w:rFonts w:ascii="Wingdings" w:hAnsi="Wingdings"/>
      </w:rPr>
    </w:lvl>
  </w:abstractNum>
  <w:abstractNum w:abstractNumId="31" w15:restartNumberingAfterBreak="0">
    <w:nsid w:val="7FCB6DEF"/>
    <w:multiLevelType w:val="hybridMultilevel"/>
    <w:tmpl w:val="7FCB6DE6"/>
    <w:lvl w:ilvl="0" w:tplc="9D3A6B9E">
      <w:start w:val="1"/>
      <w:numFmt w:val="bullet"/>
      <w:lvlText w:val=""/>
      <w:lvlJc w:val="left"/>
      <w:pPr>
        <w:tabs>
          <w:tab w:val="num" w:pos="720"/>
        </w:tabs>
        <w:ind w:left="720" w:hanging="360"/>
      </w:pPr>
      <w:rPr>
        <w:rFonts w:ascii="Symbol" w:hAnsi="Symbol"/>
      </w:rPr>
    </w:lvl>
    <w:lvl w:ilvl="1" w:tplc="165C4C1C">
      <w:start w:val="1"/>
      <w:numFmt w:val="bullet"/>
      <w:lvlText w:val="o"/>
      <w:lvlJc w:val="left"/>
      <w:pPr>
        <w:tabs>
          <w:tab w:val="num" w:pos="1440"/>
        </w:tabs>
        <w:ind w:left="1440" w:hanging="360"/>
      </w:pPr>
      <w:rPr>
        <w:rFonts w:ascii="Courier New" w:hAnsi="Courier New"/>
      </w:rPr>
    </w:lvl>
    <w:lvl w:ilvl="2" w:tplc="21E829F6">
      <w:start w:val="1"/>
      <w:numFmt w:val="bullet"/>
      <w:lvlText w:val=""/>
      <w:lvlJc w:val="left"/>
      <w:pPr>
        <w:tabs>
          <w:tab w:val="num" w:pos="2160"/>
        </w:tabs>
        <w:ind w:left="2160" w:hanging="360"/>
      </w:pPr>
      <w:rPr>
        <w:rFonts w:ascii="Wingdings" w:hAnsi="Wingdings"/>
      </w:rPr>
    </w:lvl>
    <w:lvl w:ilvl="3" w:tplc="3D7E9E30">
      <w:start w:val="1"/>
      <w:numFmt w:val="bullet"/>
      <w:lvlText w:val=""/>
      <w:lvlJc w:val="left"/>
      <w:pPr>
        <w:tabs>
          <w:tab w:val="num" w:pos="2880"/>
        </w:tabs>
        <w:ind w:left="2880" w:hanging="360"/>
      </w:pPr>
      <w:rPr>
        <w:rFonts w:ascii="Symbol" w:hAnsi="Symbol"/>
      </w:rPr>
    </w:lvl>
    <w:lvl w:ilvl="4" w:tplc="2B244AFE">
      <w:start w:val="1"/>
      <w:numFmt w:val="bullet"/>
      <w:lvlText w:val="o"/>
      <w:lvlJc w:val="left"/>
      <w:pPr>
        <w:tabs>
          <w:tab w:val="num" w:pos="3600"/>
        </w:tabs>
        <w:ind w:left="3600" w:hanging="360"/>
      </w:pPr>
      <w:rPr>
        <w:rFonts w:ascii="Courier New" w:hAnsi="Courier New"/>
      </w:rPr>
    </w:lvl>
    <w:lvl w:ilvl="5" w:tplc="5ED21178">
      <w:start w:val="1"/>
      <w:numFmt w:val="bullet"/>
      <w:lvlText w:val=""/>
      <w:lvlJc w:val="left"/>
      <w:pPr>
        <w:tabs>
          <w:tab w:val="num" w:pos="4320"/>
        </w:tabs>
        <w:ind w:left="4320" w:hanging="360"/>
      </w:pPr>
      <w:rPr>
        <w:rFonts w:ascii="Wingdings" w:hAnsi="Wingdings"/>
      </w:rPr>
    </w:lvl>
    <w:lvl w:ilvl="6" w:tplc="6A64028E">
      <w:start w:val="1"/>
      <w:numFmt w:val="bullet"/>
      <w:lvlText w:val=""/>
      <w:lvlJc w:val="left"/>
      <w:pPr>
        <w:tabs>
          <w:tab w:val="num" w:pos="5040"/>
        </w:tabs>
        <w:ind w:left="5040" w:hanging="360"/>
      </w:pPr>
      <w:rPr>
        <w:rFonts w:ascii="Symbol" w:hAnsi="Symbol"/>
      </w:rPr>
    </w:lvl>
    <w:lvl w:ilvl="7" w:tplc="44607CDC">
      <w:start w:val="1"/>
      <w:numFmt w:val="bullet"/>
      <w:lvlText w:val="o"/>
      <w:lvlJc w:val="left"/>
      <w:pPr>
        <w:tabs>
          <w:tab w:val="num" w:pos="5760"/>
        </w:tabs>
        <w:ind w:left="5760" w:hanging="360"/>
      </w:pPr>
      <w:rPr>
        <w:rFonts w:ascii="Courier New" w:hAnsi="Courier New"/>
      </w:rPr>
    </w:lvl>
    <w:lvl w:ilvl="8" w:tplc="A4FABDB2">
      <w:start w:val="1"/>
      <w:numFmt w:val="bullet"/>
      <w:lvlText w:val=""/>
      <w:lvlJc w:val="left"/>
      <w:pPr>
        <w:tabs>
          <w:tab w:val="num" w:pos="6480"/>
        </w:tabs>
        <w:ind w:left="6480" w:hanging="360"/>
      </w:pPr>
      <w:rPr>
        <w:rFonts w:ascii="Wingdings" w:hAnsi="Wingdings"/>
      </w:rPr>
    </w:lvl>
  </w:abstractNum>
  <w:abstractNum w:abstractNumId="32" w15:restartNumberingAfterBreak="0">
    <w:nsid w:val="7FCB6DF0"/>
    <w:multiLevelType w:val="hybridMultilevel"/>
    <w:tmpl w:val="7FCB6DE7"/>
    <w:lvl w:ilvl="0" w:tplc="E3BE9560">
      <w:start w:val="1"/>
      <w:numFmt w:val="bullet"/>
      <w:lvlText w:val=""/>
      <w:lvlJc w:val="left"/>
      <w:pPr>
        <w:tabs>
          <w:tab w:val="num" w:pos="720"/>
        </w:tabs>
        <w:ind w:left="720" w:hanging="360"/>
      </w:pPr>
      <w:rPr>
        <w:rFonts w:ascii="Symbol" w:hAnsi="Symbol"/>
      </w:rPr>
    </w:lvl>
    <w:lvl w:ilvl="1" w:tplc="28A81744">
      <w:start w:val="1"/>
      <w:numFmt w:val="bullet"/>
      <w:lvlText w:val="o"/>
      <w:lvlJc w:val="left"/>
      <w:pPr>
        <w:tabs>
          <w:tab w:val="num" w:pos="1440"/>
        </w:tabs>
        <w:ind w:left="1440" w:hanging="360"/>
      </w:pPr>
      <w:rPr>
        <w:rFonts w:ascii="Courier New" w:hAnsi="Courier New"/>
      </w:rPr>
    </w:lvl>
    <w:lvl w:ilvl="2" w:tplc="0A40B90A">
      <w:start w:val="1"/>
      <w:numFmt w:val="bullet"/>
      <w:lvlText w:val=""/>
      <w:lvlJc w:val="left"/>
      <w:pPr>
        <w:tabs>
          <w:tab w:val="num" w:pos="2160"/>
        </w:tabs>
        <w:ind w:left="2160" w:hanging="360"/>
      </w:pPr>
      <w:rPr>
        <w:rFonts w:ascii="Wingdings" w:hAnsi="Wingdings"/>
      </w:rPr>
    </w:lvl>
    <w:lvl w:ilvl="3" w:tplc="3B548F00">
      <w:start w:val="1"/>
      <w:numFmt w:val="bullet"/>
      <w:lvlText w:val=""/>
      <w:lvlJc w:val="left"/>
      <w:pPr>
        <w:tabs>
          <w:tab w:val="num" w:pos="2880"/>
        </w:tabs>
        <w:ind w:left="2880" w:hanging="360"/>
      </w:pPr>
      <w:rPr>
        <w:rFonts w:ascii="Symbol" w:hAnsi="Symbol"/>
      </w:rPr>
    </w:lvl>
    <w:lvl w:ilvl="4" w:tplc="922657AE">
      <w:start w:val="1"/>
      <w:numFmt w:val="bullet"/>
      <w:lvlText w:val="o"/>
      <w:lvlJc w:val="left"/>
      <w:pPr>
        <w:tabs>
          <w:tab w:val="num" w:pos="3600"/>
        </w:tabs>
        <w:ind w:left="3600" w:hanging="360"/>
      </w:pPr>
      <w:rPr>
        <w:rFonts w:ascii="Courier New" w:hAnsi="Courier New"/>
      </w:rPr>
    </w:lvl>
    <w:lvl w:ilvl="5" w:tplc="4B22E46E">
      <w:start w:val="1"/>
      <w:numFmt w:val="bullet"/>
      <w:lvlText w:val=""/>
      <w:lvlJc w:val="left"/>
      <w:pPr>
        <w:tabs>
          <w:tab w:val="num" w:pos="4320"/>
        </w:tabs>
        <w:ind w:left="4320" w:hanging="360"/>
      </w:pPr>
      <w:rPr>
        <w:rFonts w:ascii="Wingdings" w:hAnsi="Wingdings"/>
      </w:rPr>
    </w:lvl>
    <w:lvl w:ilvl="6" w:tplc="EC3C3784">
      <w:start w:val="1"/>
      <w:numFmt w:val="bullet"/>
      <w:lvlText w:val=""/>
      <w:lvlJc w:val="left"/>
      <w:pPr>
        <w:tabs>
          <w:tab w:val="num" w:pos="5040"/>
        </w:tabs>
        <w:ind w:left="5040" w:hanging="360"/>
      </w:pPr>
      <w:rPr>
        <w:rFonts w:ascii="Symbol" w:hAnsi="Symbol"/>
      </w:rPr>
    </w:lvl>
    <w:lvl w:ilvl="7" w:tplc="2DA0D484">
      <w:start w:val="1"/>
      <w:numFmt w:val="bullet"/>
      <w:lvlText w:val="o"/>
      <w:lvlJc w:val="left"/>
      <w:pPr>
        <w:tabs>
          <w:tab w:val="num" w:pos="5760"/>
        </w:tabs>
        <w:ind w:left="5760" w:hanging="360"/>
      </w:pPr>
      <w:rPr>
        <w:rFonts w:ascii="Courier New" w:hAnsi="Courier New"/>
      </w:rPr>
    </w:lvl>
    <w:lvl w:ilvl="8" w:tplc="4AAE4CDA">
      <w:start w:val="1"/>
      <w:numFmt w:val="bullet"/>
      <w:lvlText w:val=""/>
      <w:lvlJc w:val="left"/>
      <w:pPr>
        <w:tabs>
          <w:tab w:val="num" w:pos="6480"/>
        </w:tabs>
        <w:ind w:left="6480" w:hanging="360"/>
      </w:pPr>
      <w:rPr>
        <w:rFonts w:ascii="Wingdings" w:hAnsi="Wingdings"/>
      </w:rPr>
    </w:lvl>
  </w:abstractNum>
  <w:abstractNum w:abstractNumId="33" w15:restartNumberingAfterBreak="0">
    <w:nsid w:val="7FCB6DF1"/>
    <w:multiLevelType w:val="hybridMultilevel"/>
    <w:tmpl w:val="7FCB6DE8"/>
    <w:lvl w:ilvl="0" w:tplc="6EC6223E">
      <w:start w:val="1"/>
      <w:numFmt w:val="bullet"/>
      <w:lvlText w:val=""/>
      <w:lvlJc w:val="left"/>
      <w:pPr>
        <w:tabs>
          <w:tab w:val="num" w:pos="720"/>
        </w:tabs>
        <w:ind w:left="720" w:hanging="360"/>
      </w:pPr>
      <w:rPr>
        <w:rFonts w:ascii="Symbol" w:hAnsi="Symbol"/>
      </w:rPr>
    </w:lvl>
    <w:lvl w:ilvl="1" w:tplc="EAB60FB4">
      <w:start w:val="1"/>
      <w:numFmt w:val="bullet"/>
      <w:lvlText w:val="o"/>
      <w:lvlJc w:val="left"/>
      <w:pPr>
        <w:tabs>
          <w:tab w:val="num" w:pos="1440"/>
        </w:tabs>
        <w:ind w:left="1440" w:hanging="360"/>
      </w:pPr>
      <w:rPr>
        <w:rFonts w:ascii="Courier New" w:hAnsi="Courier New"/>
      </w:rPr>
    </w:lvl>
    <w:lvl w:ilvl="2" w:tplc="CA0EF370">
      <w:start w:val="1"/>
      <w:numFmt w:val="bullet"/>
      <w:lvlText w:val=""/>
      <w:lvlJc w:val="left"/>
      <w:pPr>
        <w:tabs>
          <w:tab w:val="num" w:pos="2160"/>
        </w:tabs>
        <w:ind w:left="2160" w:hanging="360"/>
      </w:pPr>
      <w:rPr>
        <w:rFonts w:ascii="Wingdings" w:hAnsi="Wingdings"/>
      </w:rPr>
    </w:lvl>
    <w:lvl w:ilvl="3" w:tplc="A07AFEE2">
      <w:start w:val="1"/>
      <w:numFmt w:val="bullet"/>
      <w:lvlText w:val=""/>
      <w:lvlJc w:val="left"/>
      <w:pPr>
        <w:tabs>
          <w:tab w:val="num" w:pos="2880"/>
        </w:tabs>
        <w:ind w:left="2880" w:hanging="360"/>
      </w:pPr>
      <w:rPr>
        <w:rFonts w:ascii="Symbol" w:hAnsi="Symbol"/>
      </w:rPr>
    </w:lvl>
    <w:lvl w:ilvl="4" w:tplc="C0F62E88">
      <w:start w:val="1"/>
      <w:numFmt w:val="bullet"/>
      <w:lvlText w:val="o"/>
      <w:lvlJc w:val="left"/>
      <w:pPr>
        <w:tabs>
          <w:tab w:val="num" w:pos="3600"/>
        </w:tabs>
        <w:ind w:left="3600" w:hanging="360"/>
      </w:pPr>
      <w:rPr>
        <w:rFonts w:ascii="Courier New" w:hAnsi="Courier New"/>
      </w:rPr>
    </w:lvl>
    <w:lvl w:ilvl="5" w:tplc="944E0F9C">
      <w:start w:val="1"/>
      <w:numFmt w:val="bullet"/>
      <w:lvlText w:val=""/>
      <w:lvlJc w:val="left"/>
      <w:pPr>
        <w:tabs>
          <w:tab w:val="num" w:pos="4320"/>
        </w:tabs>
        <w:ind w:left="4320" w:hanging="360"/>
      </w:pPr>
      <w:rPr>
        <w:rFonts w:ascii="Wingdings" w:hAnsi="Wingdings"/>
      </w:rPr>
    </w:lvl>
    <w:lvl w:ilvl="6" w:tplc="2F8C60A2">
      <w:start w:val="1"/>
      <w:numFmt w:val="bullet"/>
      <w:lvlText w:val=""/>
      <w:lvlJc w:val="left"/>
      <w:pPr>
        <w:tabs>
          <w:tab w:val="num" w:pos="5040"/>
        </w:tabs>
        <w:ind w:left="5040" w:hanging="360"/>
      </w:pPr>
      <w:rPr>
        <w:rFonts w:ascii="Symbol" w:hAnsi="Symbol"/>
      </w:rPr>
    </w:lvl>
    <w:lvl w:ilvl="7" w:tplc="8F3C79AA">
      <w:start w:val="1"/>
      <w:numFmt w:val="bullet"/>
      <w:lvlText w:val="o"/>
      <w:lvlJc w:val="left"/>
      <w:pPr>
        <w:tabs>
          <w:tab w:val="num" w:pos="5760"/>
        </w:tabs>
        <w:ind w:left="5760" w:hanging="360"/>
      </w:pPr>
      <w:rPr>
        <w:rFonts w:ascii="Courier New" w:hAnsi="Courier New"/>
      </w:rPr>
    </w:lvl>
    <w:lvl w:ilvl="8" w:tplc="E79AB4EE">
      <w:start w:val="1"/>
      <w:numFmt w:val="bullet"/>
      <w:lvlText w:val=""/>
      <w:lvlJc w:val="left"/>
      <w:pPr>
        <w:tabs>
          <w:tab w:val="num" w:pos="6480"/>
        </w:tabs>
        <w:ind w:left="6480" w:hanging="360"/>
      </w:pPr>
      <w:rPr>
        <w:rFonts w:ascii="Wingdings" w:hAnsi="Wingdings"/>
      </w:rPr>
    </w:lvl>
  </w:abstractNum>
  <w:abstractNum w:abstractNumId="34" w15:restartNumberingAfterBreak="0">
    <w:nsid w:val="7FCB6DF2"/>
    <w:multiLevelType w:val="hybridMultilevel"/>
    <w:tmpl w:val="7FCB6DE9"/>
    <w:lvl w:ilvl="0" w:tplc="3A46077E">
      <w:start w:val="1"/>
      <w:numFmt w:val="bullet"/>
      <w:lvlText w:val=""/>
      <w:lvlJc w:val="left"/>
      <w:pPr>
        <w:tabs>
          <w:tab w:val="num" w:pos="720"/>
        </w:tabs>
        <w:ind w:left="720" w:hanging="360"/>
      </w:pPr>
      <w:rPr>
        <w:rFonts w:ascii="Symbol" w:hAnsi="Symbol"/>
      </w:rPr>
    </w:lvl>
    <w:lvl w:ilvl="1" w:tplc="CB38B978">
      <w:start w:val="1"/>
      <w:numFmt w:val="bullet"/>
      <w:lvlText w:val="o"/>
      <w:lvlJc w:val="left"/>
      <w:pPr>
        <w:tabs>
          <w:tab w:val="num" w:pos="1440"/>
        </w:tabs>
        <w:ind w:left="1440" w:hanging="360"/>
      </w:pPr>
      <w:rPr>
        <w:rFonts w:ascii="Courier New" w:hAnsi="Courier New"/>
      </w:rPr>
    </w:lvl>
    <w:lvl w:ilvl="2" w:tplc="E642143C">
      <w:start w:val="1"/>
      <w:numFmt w:val="bullet"/>
      <w:lvlText w:val=""/>
      <w:lvlJc w:val="left"/>
      <w:pPr>
        <w:tabs>
          <w:tab w:val="num" w:pos="2160"/>
        </w:tabs>
        <w:ind w:left="2160" w:hanging="360"/>
      </w:pPr>
      <w:rPr>
        <w:rFonts w:ascii="Wingdings" w:hAnsi="Wingdings"/>
      </w:rPr>
    </w:lvl>
    <w:lvl w:ilvl="3" w:tplc="81BCA60A">
      <w:start w:val="1"/>
      <w:numFmt w:val="bullet"/>
      <w:lvlText w:val=""/>
      <w:lvlJc w:val="left"/>
      <w:pPr>
        <w:tabs>
          <w:tab w:val="num" w:pos="2880"/>
        </w:tabs>
        <w:ind w:left="2880" w:hanging="360"/>
      </w:pPr>
      <w:rPr>
        <w:rFonts w:ascii="Symbol" w:hAnsi="Symbol"/>
      </w:rPr>
    </w:lvl>
    <w:lvl w:ilvl="4" w:tplc="3F40C540">
      <w:start w:val="1"/>
      <w:numFmt w:val="bullet"/>
      <w:lvlText w:val="o"/>
      <w:lvlJc w:val="left"/>
      <w:pPr>
        <w:tabs>
          <w:tab w:val="num" w:pos="3600"/>
        </w:tabs>
        <w:ind w:left="3600" w:hanging="360"/>
      </w:pPr>
      <w:rPr>
        <w:rFonts w:ascii="Courier New" w:hAnsi="Courier New"/>
      </w:rPr>
    </w:lvl>
    <w:lvl w:ilvl="5" w:tplc="E564CFCA">
      <w:start w:val="1"/>
      <w:numFmt w:val="bullet"/>
      <w:lvlText w:val=""/>
      <w:lvlJc w:val="left"/>
      <w:pPr>
        <w:tabs>
          <w:tab w:val="num" w:pos="4320"/>
        </w:tabs>
        <w:ind w:left="4320" w:hanging="360"/>
      </w:pPr>
      <w:rPr>
        <w:rFonts w:ascii="Wingdings" w:hAnsi="Wingdings"/>
      </w:rPr>
    </w:lvl>
    <w:lvl w:ilvl="6" w:tplc="15C20536">
      <w:start w:val="1"/>
      <w:numFmt w:val="bullet"/>
      <w:lvlText w:val=""/>
      <w:lvlJc w:val="left"/>
      <w:pPr>
        <w:tabs>
          <w:tab w:val="num" w:pos="5040"/>
        </w:tabs>
        <w:ind w:left="5040" w:hanging="360"/>
      </w:pPr>
      <w:rPr>
        <w:rFonts w:ascii="Symbol" w:hAnsi="Symbol"/>
      </w:rPr>
    </w:lvl>
    <w:lvl w:ilvl="7" w:tplc="499C62EE">
      <w:start w:val="1"/>
      <w:numFmt w:val="bullet"/>
      <w:lvlText w:val="o"/>
      <w:lvlJc w:val="left"/>
      <w:pPr>
        <w:tabs>
          <w:tab w:val="num" w:pos="5760"/>
        </w:tabs>
        <w:ind w:left="5760" w:hanging="360"/>
      </w:pPr>
      <w:rPr>
        <w:rFonts w:ascii="Courier New" w:hAnsi="Courier New"/>
      </w:rPr>
    </w:lvl>
    <w:lvl w:ilvl="8" w:tplc="A496A5CA">
      <w:start w:val="1"/>
      <w:numFmt w:val="bullet"/>
      <w:lvlText w:val=""/>
      <w:lvlJc w:val="left"/>
      <w:pPr>
        <w:tabs>
          <w:tab w:val="num" w:pos="6480"/>
        </w:tabs>
        <w:ind w:left="6480" w:hanging="360"/>
      </w:pPr>
      <w:rPr>
        <w:rFonts w:ascii="Wingdings" w:hAnsi="Wingdings"/>
      </w:rPr>
    </w:lvl>
  </w:abstractNum>
  <w:abstractNum w:abstractNumId="35" w15:restartNumberingAfterBreak="0">
    <w:nsid w:val="7FCB6DF3"/>
    <w:multiLevelType w:val="hybridMultilevel"/>
    <w:tmpl w:val="7FCB6DEA"/>
    <w:lvl w:ilvl="0" w:tplc="A8BE24A4">
      <w:start w:val="1"/>
      <w:numFmt w:val="bullet"/>
      <w:lvlText w:val=""/>
      <w:lvlJc w:val="left"/>
      <w:pPr>
        <w:tabs>
          <w:tab w:val="num" w:pos="720"/>
        </w:tabs>
        <w:ind w:left="720" w:hanging="360"/>
      </w:pPr>
      <w:rPr>
        <w:rFonts w:ascii="Symbol" w:hAnsi="Symbol"/>
      </w:rPr>
    </w:lvl>
    <w:lvl w:ilvl="1" w:tplc="09380FDC">
      <w:start w:val="1"/>
      <w:numFmt w:val="bullet"/>
      <w:lvlText w:val="o"/>
      <w:lvlJc w:val="left"/>
      <w:pPr>
        <w:tabs>
          <w:tab w:val="num" w:pos="1440"/>
        </w:tabs>
        <w:ind w:left="1440" w:hanging="360"/>
      </w:pPr>
      <w:rPr>
        <w:rFonts w:ascii="Courier New" w:hAnsi="Courier New"/>
      </w:rPr>
    </w:lvl>
    <w:lvl w:ilvl="2" w:tplc="AE963846">
      <w:start w:val="1"/>
      <w:numFmt w:val="bullet"/>
      <w:lvlText w:val=""/>
      <w:lvlJc w:val="left"/>
      <w:pPr>
        <w:tabs>
          <w:tab w:val="num" w:pos="2160"/>
        </w:tabs>
        <w:ind w:left="2160" w:hanging="360"/>
      </w:pPr>
      <w:rPr>
        <w:rFonts w:ascii="Wingdings" w:hAnsi="Wingdings"/>
      </w:rPr>
    </w:lvl>
    <w:lvl w:ilvl="3" w:tplc="4AA27E94">
      <w:start w:val="1"/>
      <w:numFmt w:val="bullet"/>
      <w:lvlText w:val=""/>
      <w:lvlJc w:val="left"/>
      <w:pPr>
        <w:tabs>
          <w:tab w:val="num" w:pos="2880"/>
        </w:tabs>
        <w:ind w:left="2880" w:hanging="360"/>
      </w:pPr>
      <w:rPr>
        <w:rFonts w:ascii="Symbol" w:hAnsi="Symbol"/>
      </w:rPr>
    </w:lvl>
    <w:lvl w:ilvl="4" w:tplc="83060228">
      <w:start w:val="1"/>
      <w:numFmt w:val="bullet"/>
      <w:lvlText w:val="o"/>
      <w:lvlJc w:val="left"/>
      <w:pPr>
        <w:tabs>
          <w:tab w:val="num" w:pos="3600"/>
        </w:tabs>
        <w:ind w:left="3600" w:hanging="360"/>
      </w:pPr>
      <w:rPr>
        <w:rFonts w:ascii="Courier New" w:hAnsi="Courier New"/>
      </w:rPr>
    </w:lvl>
    <w:lvl w:ilvl="5" w:tplc="20E0A772">
      <w:start w:val="1"/>
      <w:numFmt w:val="bullet"/>
      <w:lvlText w:val=""/>
      <w:lvlJc w:val="left"/>
      <w:pPr>
        <w:tabs>
          <w:tab w:val="num" w:pos="4320"/>
        </w:tabs>
        <w:ind w:left="4320" w:hanging="360"/>
      </w:pPr>
      <w:rPr>
        <w:rFonts w:ascii="Wingdings" w:hAnsi="Wingdings"/>
      </w:rPr>
    </w:lvl>
    <w:lvl w:ilvl="6" w:tplc="3D52C4EA">
      <w:start w:val="1"/>
      <w:numFmt w:val="bullet"/>
      <w:lvlText w:val=""/>
      <w:lvlJc w:val="left"/>
      <w:pPr>
        <w:tabs>
          <w:tab w:val="num" w:pos="5040"/>
        </w:tabs>
        <w:ind w:left="5040" w:hanging="360"/>
      </w:pPr>
      <w:rPr>
        <w:rFonts w:ascii="Symbol" w:hAnsi="Symbol"/>
      </w:rPr>
    </w:lvl>
    <w:lvl w:ilvl="7" w:tplc="C5D86B7C">
      <w:start w:val="1"/>
      <w:numFmt w:val="bullet"/>
      <w:lvlText w:val="o"/>
      <w:lvlJc w:val="left"/>
      <w:pPr>
        <w:tabs>
          <w:tab w:val="num" w:pos="5760"/>
        </w:tabs>
        <w:ind w:left="5760" w:hanging="360"/>
      </w:pPr>
      <w:rPr>
        <w:rFonts w:ascii="Courier New" w:hAnsi="Courier New"/>
      </w:rPr>
    </w:lvl>
    <w:lvl w:ilvl="8" w:tplc="17009950">
      <w:start w:val="1"/>
      <w:numFmt w:val="bullet"/>
      <w:lvlText w:val=""/>
      <w:lvlJc w:val="left"/>
      <w:pPr>
        <w:tabs>
          <w:tab w:val="num" w:pos="6480"/>
        </w:tabs>
        <w:ind w:left="6480" w:hanging="360"/>
      </w:pPr>
      <w:rPr>
        <w:rFonts w:ascii="Wingdings" w:hAnsi="Wingdings"/>
      </w:rPr>
    </w:lvl>
  </w:abstractNum>
  <w:abstractNum w:abstractNumId="36" w15:restartNumberingAfterBreak="0">
    <w:nsid w:val="7FCB6DF4"/>
    <w:multiLevelType w:val="hybridMultilevel"/>
    <w:tmpl w:val="7FCB6DEB"/>
    <w:lvl w:ilvl="0" w:tplc="D3723ECA">
      <w:start w:val="1"/>
      <w:numFmt w:val="bullet"/>
      <w:lvlText w:val=""/>
      <w:lvlJc w:val="left"/>
      <w:pPr>
        <w:tabs>
          <w:tab w:val="num" w:pos="720"/>
        </w:tabs>
        <w:ind w:left="720" w:hanging="360"/>
      </w:pPr>
      <w:rPr>
        <w:rFonts w:ascii="Symbol" w:hAnsi="Symbol"/>
      </w:rPr>
    </w:lvl>
    <w:lvl w:ilvl="1" w:tplc="21C86E6C">
      <w:start w:val="1"/>
      <w:numFmt w:val="bullet"/>
      <w:lvlText w:val="o"/>
      <w:lvlJc w:val="left"/>
      <w:pPr>
        <w:tabs>
          <w:tab w:val="num" w:pos="1440"/>
        </w:tabs>
        <w:ind w:left="1440" w:hanging="360"/>
      </w:pPr>
      <w:rPr>
        <w:rFonts w:ascii="Courier New" w:hAnsi="Courier New"/>
      </w:rPr>
    </w:lvl>
    <w:lvl w:ilvl="2" w:tplc="9C6E9FB0">
      <w:start w:val="1"/>
      <w:numFmt w:val="bullet"/>
      <w:lvlText w:val=""/>
      <w:lvlJc w:val="left"/>
      <w:pPr>
        <w:tabs>
          <w:tab w:val="num" w:pos="2160"/>
        </w:tabs>
        <w:ind w:left="2160" w:hanging="360"/>
      </w:pPr>
      <w:rPr>
        <w:rFonts w:ascii="Wingdings" w:hAnsi="Wingdings"/>
      </w:rPr>
    </w:lvl>
    <w:lvl w:ilvl="3" w:tplc="9D960CD8">
      <w:start w:val="1"/>
      <w:numFmt w:val="bullet"/>
      <w:lvlText w:val=""/>
      <w:lvlJc w:val="left"/>
      <w:pPr>
        <w:tabs>
          <w:tab w:val="num" w:pos="2880"/>
        </w:tabs>
        <w:ind w:left="2880" w:hanging="360"/>
      </w:pPr>
      <w:rPr>
        <w:rFonts w:ascii="Symbol" w:hAnsi="Symbol"/>
      </w:rPr>
    </w:lvl>
    <w:lvl w:ilvl="4" w:tplc="0BF8A56A">
      <w:start w:val="1"/>
      <w:numFmt w:val="bullet"/>
      <w:lvlText w:val="o"/>
      <w:lvlJc w:val="left"/>
      <w:pPr>
        <w:tabs>
          <w:tab w:val="num" w:pos="3600"/>
        </w:tabs>
        <w:ind w:left="3600" w:hanging="360"/>
      </w:pPr>
      <w:rPr>
        <w:rFonts w:ascii="Courier New" w:hAnsi="Courier New"/>
      </w:rPr>
    </w:lvl>
    <w:lvl w:ilvl="5" w:tplc="67049210">
      <w:start w:val="1"/>
      <w:numFmt w:val="bullet"/>
      <w:lvlText w:val=""/>
      <w:lvlJc w:val="left"/>
      <w:pPr>
        <w:tabs>
          <w:tab w:val="num" w:pos="4320"/>
        </w:tabs>
        <w:ind w:left="4320" w:hanging="360"/>
      </w:pPr>
      <w:rPr>
        <w:rFonts w:ascii="Wingdings" w:hAnsi="Wingdings"/>
      </w:rPr>
    </w:lvl>
    <w:lvl w:ilvl="6" w:tplc="D756946C">
      <w:start w:val="1"/>
      <w:numFmt w:val="bullet"/>
      <w:lvlText w:val=""/>
      <w:lvlJc w:val="left"/>
      <w:pPr>
        <w:tabs>
          <w:tab w:val="num" w:pos="5040"/>
        </w:tabs>
        <w:ind w:left="5040" w:hanging="360"/>
      </w:pPr>
      <w:rPr>
        <w:rFonts w:ascii="Symbol" w:hAnsi="Symbol"/>
      </w:rPr>
    </w:lvl>
    <w:lvl w:ilvl="7" w:tplc="A0A2EAB8">
      <w:start w:val="1"/>
      <w:numFmt w:val="bullet"/>
      <w:lvlText w:val="o"/>
      <w:lvlJc w:val="left"/>
      <w:pPr>
        <w:tabs>
          <w:tab w:val="num" w:pos="5760"/>
        </w:tabs>
        <w:ind w:left="5760" w:hanging="360"/>
      </w:pPr>
      <w:rPr>
        <w:rFonts w:ascii="Courier New" w:hAnsi="Courier New"/>
      </w:rPr>
    </w:lvl>
    <w:lvl w:ilvl="8" w:tplc="377E4B8A">
      <w:start w:val="1"/>
      <w:numFmt w:val="bullet"/>
      <w:lvlText w:val=""/>
      <w:lvlJc w:val="left"/>
      <w:pPr>
        <w:tabs>
          <w:tab w:val="num" w:pos="6480"/>
        </w:tabs>
        <w:ind w:left="6480" w:hanging="360"/>
      </w:pPr>
      <w:rPr>
        <w:rFonts w:ascii="Wingdings" w:hAnsi="Wingdings"/>
      </w:rPr>
    </w:lvl>
  </w:abstractNum>
  <w:abstractNum w:abstractNumId="37" w15:restartNumberingAfterBreak="0">
    <w:nsid w:val="7FCB6DF5"/>
    <w:multiLevelType w:val="hybridMultilevel"/>
    <w:tmpl w:val="7FCB6DEC"/>
    <w:lvl w:ilvl="0" w:tplc="08AE50E2">
      <w:start w:val="1"/>
      <w:numFmt w:val="bullet"/>
      <w:lvlText w:val=""/>
      <w:lvlJc w:val="left"/>
      <w:pPr>
        <w:tabs>
          <w:tab w:val="num" w:pos="720"/>
        </w:tabs>
        <w:ind w:left="720" w:hanging="360"/>
      </w:pPr>
      <w:rPr>
        <w:rFonts w:ascii="Symbol" w:hAnsi="Symbol"/>
      </w:rPr>
    </w:lvl>
    <w:lvl w:ilvl="1" w:tplc="8124A076">
      <w:start w:val="1"/>
      <w:numFmt w:val="bullet"/>
      <w:lvlText w:val="o"/>
      <w:lvlJc w:val="left"/>
      <w:pPr>
        <w:tabs>
          <w:tab w:val="num" w:pos="1440"/>
        </w:tabs>
        <w:ind w:left="1440" w:hanging="360"/>
      </w:pPr>
      <w:rPr>
        <w:rFonts w:ascii="Courier New" w:hAnsi="Courier New"/>
      </w:rPr>
    </w:lvl>
    <w:lvl w:ilvl="2" w:tplc="362CA778">
      <w:start w:val="1"/>
      <w:numFmt w:val="bullet"/>
      <w:lvlText w:val=""/>
      <w:lvlJc w:val="left"/>
      <w:pPr>
        <w:tabs>
          <w:tab w:val="num" w:pos="2160"/>
        </w:tabs>
        <w:ind w:left="2160" w:hanging="360"/>
      </w:pPr>
      <w:rPr>
        <w:rFonts w:ascii="Wingdings" w:hAnsi="Wingdings"/>
      </w:rPr>
    </w:lvl>
    <w:lvl w:ilvl="3" w:tplc="2FD0AA90">
      <w:start w:val="1"/>
      <w:numFmt w:val="bullet"/>
      <w:lvlText w:val=""/>
      <w:lvlJc w:val="left"/>
      <w:pPr>
        <w:tabs>
          <w:tab w:val="num" w:pos="2880"/>
        </w:tabs>
        <w:ind w:left="2880" w:hanging="360"/>
      </w:pPr>
      <w:rPr>
        <w:rFonts w:ascii="Symbol" w:hAnsi="Symbol"/>
      </w:rPr>
    </w:lvl>
    <w:lvl w:ilvl="4" w:tplc="F8AA3DB0">
      <w:start w:val="1"/>
      <w:numFmt w:val="bullet"/>
      <w:lvlText w:val="o"/>
      <w:lvlJc w:val="left"/>
      <w:pPr>
        <w:tabs>
          <w:tab w:val="num" w:pos="3600"/>
        </w:tabs>
        <w:ind w:left="3600" w:hanging="360"/>
      </w:pPr>
      <w:rPr>
        <w:rFonts w:ascii="Courier New" w:hAnsi="Courier New"/>
      </w:rPr>
    </w:lvl>
    <w:lvl w:ilvl="5" w:tplc="1ACC7A78">
      <w:start w:val="1"/>
      <w:numFmt w:val="bullet"/>
      <w:lvlText w:val=""/>
      <w:lvlJc w:val="left"/>
      <w:pPr>
        <w:tabs>
          <w:tab w:val="num" w:pos="4320"/>
        </w:tabs>
        <w:ind w:left="4320" w:hanging="360"/>
      </w:pPr>
      <w:rPr>
        <w:rFonts w:ascii="Wingdings" w:hAnsi="Wingdings"/>
      </w:rPr>
    </w:lvl>
    <w:lvl w:ilvl="6" w:tplc="B1E651E0">
      <w:start w:val="1"/>
      <w:numFmt w:val="bullet"/>
      <w:lvlText w:val=""/>
      <w:lvlJc w:val="left"/>
      <w:pPr>
        <w:tabs>
          <w:tab w:val="num" w:pos="5040"/>
        </w:tabs>
        <w:ind w:left="5040" w:hanging="360"/>
      </w:pPr>
      <w:rPr>
        <w:rFonts w:ascii="Symbol" w:hAnsi="Symbol"/>
      </w:rPr>
    </w:lvl>
    <w:lvl w:ilvl="7" w:tplc="89F88926">
      <w:start w:val="1"/>
      <w:numFmt w:val="bullet"/>
      <w:lvlText w:val="o"/>
      <w:lvlJc w:val="left"/>
      <w:pPr>
        <w:tabs>
          <w:tab w:val="num" w:pos="5760"/>
        </w:tabs>
        <w:ind w:left="5760" w:hanging="360"/>
      </w:pPr>
      <w:rPr>
        <w:rFonts w:ascii="Courier New" w:hAnsi="Courier New"/>
      </w:rPr>
    </w:lvl>
    <w:lvl w:ilvl="8" w:tplc="D6E837A6">
      <w:start w:val="1"/>
      <w:numFmt w:val="bullet"/>
      <w:lvlText w:val=""/>
      <w:lvlJc w:val="left"/>
      <w:pPr>
        <w:tabs>
          <w:tab w:val="num" w:pos="6480"/>
        </w:tabs>
        <w:ind w:left="6480" w:hanging="360"/>
      </w:pPr>
      <w:rPr>
        <w:rFonts w:ascii="Wingdings" w:hAnsi="Wingdings"/>
      </w:rPr>
    </w:lvl>
  </w:abstractNum>
  <w:num w:numId="1" w16cid:durableId="928006466">
    <w:abstractNumId w:val="10"/>
  </w:num>
  <w:num w:numId="2" w16cid:durableId="1708021926">
    <w:abstractNumId w:val="8"/>
  </w:num>
  <w:num w:numId="3" w16cid:durableId="1218080894">
    <w:abstractNumId w:val="7"/>
  </w:num>
  <w:num w:numId="4" w16cid:durableId="1077677596">
    <w:abstractNumId w:val="6"/>
  </w:num>
  <w:num w:numId="5" w16cid:durableId="1799033159">
    <w:abstractNumId w:val="5"/>
  </w:num>
  <w:num w:numId="6" w16cid:durableId="160125539">
    <w:abstractNumId w:val="9"/>
  </w:num>
  <w:num w:numId="7" w16cid:durableId="1598979467">
    <w:abstractNumId w:val="4"/>
  </w:num>
  <w:num w:numId="8" w16cid:durableId="1839727488">
    <w:abstractNumId w:val="3"/>
  </w:num>
  <w:num w:numId="9" w16cid:durableId="976491264">
    <w:abstractNumId w:val="2"/>
  </w:num>
  <w:num w:numId="10" w16cid:durableId="871964915">
    <w:abstractNumId w:val="1"/>
  </w:num>
  <w:num w:numId="11" w16cid:durableId="883061368">
    <w:abstractNumId w:val="0"/>
  </w:num>
  <w:num w:numId="12" w16cid:durableId="1566523786">
    <w:abstractNumId w:val="11"/>
  </w:num>
  <w:num w:numId="13" w16cid:durableId="1080105508">
    <w:abstractNumId w:val="16"/>
  </w:num>
  <w:num w:numId="14" w16cid:durableId="1876623592">
    <w:abstractNumId w:val="14"/>
  </w:num>
  <w:num w:numId="15" w16cid:durableId="106123844">
    <w:abstractNumId w:val="15"/>
  </w:num>
  <w:num w:numId="16" w16cid:durableId="1604024810">
    <w:abstractNumId w:val="12"/>
  </w:num>
  <w:num w:numId="17" w16cid:durableId="1687172467">
    <w:abstractNumId w:val="13"/>
  </w:num>
  <w:num w:numId="18" w16cid:durableId="318731671">
    <w:abstractNumId w:val="17"/>
  </w:num>
  <w:num w:numId="19" w16cid:durableId="1893737202">
    <w:abstractNumId w:val="18"/>
  </w:num>
  <w:num w:numId="20" w16cid:durableId="385760593">
    <w:abstractNumId w:val="19"/>
  </w:num>
  <w:num w:numId="21" w16cid:durableId="1143816213">
    <w:abstractNumId w:val="20"/>
  </w:num>
  <w:num w:numId="22" w16cid:durableId="962272362">
    <w:abstractNumId w:val="21"/>
  </w:num>
  <w:num w:numId="23" w16cid:durableId="175193899">
    <w:abstractNumId w:val="22"/>
  </w:num>
  <w:num w:numId="24" w16cid:durableId="377441386">
    <w:abstractNumId w:val="23"/>
  </w:num>
  <w:num w:numId="25" w16cid:durableId="1631278317">
    <w:abstractNumId w:val="24"/>
  </w:num>
  <w:num w:numId="26" w16cid:durableId="628440013">
    <w:abstractNumId w:val="25"/>
  </w:num>
  <w:num w:numId="27" w16cid:durableId="956836220">
    <w:abstractNumId w:val="26"/>
  </w:num>
  <w:num w:numId="28" w16cid:durableId="84687885">
    <w:abstractNumId w:val="27"/>
  </w:num>
  <w:num w:numId="29" w16cid:durableId="1280261550">
    <w:abstractNumId w:val="28"/>
  </w:num>
  <w:num w:numId="30" w16cid:durableId="613292412">
    <w:abstractNumId w:val="29"/>
  </w:num>
  <w:num w:numId="31" w16cid:durableId="738285428">
    <w:abstractNumId w:val="30"/>
  </w:num>
  <w:num w:numId="32" w16cid:durableId="2050060650">
    <w:abstractNumId w:val="31"/>
  </w:num>
  <w:num w:numId="33" w16cid:durableId="237372637">
    <w:abstractNumId w:val="32"/>
  </w:num>
  <w:num w:numId="34" w16cid:durableId="1809739856">
    <w:abstractNumId w:val="33"/>
  </w:num>
  <w:num w:numId="35" w16cid:durableId="1109278886">
    <w:abstractNumId w:val="34"/>
  </w:num>
  <w:num w:numId="36" w16cid:durableId="1944871731">
    <w:abstractNumId w:val="35"/>
  </w:num>
  <w:num w:numId="37" w16cid:durableId="1246187161">
    <w:abstractNumId w:val="36"/>
  </w:num>
  <w:num w:numId="38" w16cid:durableId="171765687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stylePaneSortMethod w:val="0000"/>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D9B"/>
    <w:rsid w:val="003B1A1E"/>
    <w:rsid w:val="004031D2"/>
    <w:rsid w:val="007018CD"/>
    <w:rsid w:val="00783842"/>
    <w:rsid w:val="00891D9B"/>
    <w:rsid w:val="008B5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BD86E"/>
  <w15:docId w15:val="{005E4349-B630-4E6E-B316-B130D4EA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11.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footer" Target="footer4.xml"/><Relationship Id="rId30" Type="http://schemas.openxmlformats.org/officeDocument/2006/relationships/header" Target="header14.xml"/><Relationship Id="rId35" Type="http://schemas.openxmlformats.org/officeDocument/2006/relationships/footer" Target="footer6.xm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08216CCA-54A4-4E61-8ED1-8F589480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5753</Words>
  <Characters>32421</Characters>
  <Application>Microsoft Office Word</Application>
  <DocSecurity>0</DocSecurity>
  <Lines>1402</Lines>
  <Paragraphs>606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Brent Richards</cp:lastModifiedBy>
  <cp:revision>2</cp:revision>
  <dcterms:created xsi:type="dcterms:W3CDTF">2025-02-12T01:35:00Z</dcterms:created>
  <dcterms:modified xsi:type="dcterms:W3CDTF">2025-02-12T01:35:00Z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y fmtid="{D5CDD505-2E9C-101B-9397-08002B2CF9AE}" pid="3" name="GrammarlyDocumentId">
    <vt:lpwstr>9c5c7619b1c72073605ceff8644cf3a6140b680bf73bdaca0d92be5eed4edfc1</vt:lpwstr>
  </property>
</Properties>
</file>